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C30B" w14:textId="68B90219" w:rsidR="00AE77DA" w:rsidRPr="004C1C9F" w:rsidRDefault="003D3E13" w:rsidP="00AE77DA">
      <w:pPr>
        <w:spacing w:after="240"/>
        <w:contextualSpacing/>
        <w:rPr>
          <w:rFonts w:ascii="Century Gothic" w:eastAsia="Times New Roman" w:hAnsi="Century Gothic" w:cs="Times New Roman"/>
          <w:bCs/>
          <w:caps/>
          <w:spacing w:val="21"/>
          <w:kern w:val="0"/>
          <w:sz w:val="28"/>
          <w:szCs w:val="28"/>
          <w14:ligatures w14:val="none"/>
        </w:rPr>
      </w:pPr>
      <w:r w:rsidRPr="003D3E13">
        <w:rPr>
          <w:rFonts w:ascii="Century Gothic" w:hAnsi="Century Gothic" w:cs="Cavolini"/>
          <w:b/>
          <w:noProof/>
          <w:color w:val="0F52BA"/>
        </w:rPr>
        <w:drawing>
          <wp:anchor distT="0" distB="0" distL="114300" distR="114300" simplePos="0" relativeHeight="251666432" behindDoc="0" locked="0" layoutInCell="1" allowOverlap="0" wp14:anchorId="6AB2F301" wp14:editId="5EC7423B">
            <wp:simplePos x="0" y="0"/>
            <wp:positionH relativeFrom="column">
              <wp:posOffset>4342130</wp:posOffset>
            </wp:positionH>
            <wp:positionV relativeFrom="page">
              <wp:posOffset>810358</wp:posOffset>
            </wp:positionV>
            <wp:extent cx="1489483" cy="914400"/>
            <wp:effectExtent l="0" t="0" r="0" b="0"/>
            <wp:wrapSquare wrapText="bothSides"/>
            <wp:docPr id="1669411662" name="Picture 9" descr="A logo with red and blu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411662" name="Picture 9" descr="A logo with red and blue letters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31" t="11043" r="15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483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781" w:rsidRPr="003D3E13">
        <w:rPr>
          <w:rFonts w:ascii="Century Gothic" w:hAnsi="Century Gothic" w:cs="Cavolini"/>
          <w:b/>
          <w:noProof/>
          <w:color w:val="0F52B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2419388" wp14:editId="39530B0D">
                <wp:simplePos x="0" y="0"/>
                <wp:positionH relativeFrom="margin">
                  <wp:posOffset>1994</wp:posOffset>
                </wp:positionH>
                <wp:positionV relativeFrom="page">
                  <wp:posOffset>13335</wp:posOffset>
                </wp:positionV>
                <wp:extent cx="3200400" cy="10025286"/>
                <wp:effectExtent l="0" t="0" r="10795" b="8255"/>
                <wp:wrapNone/>
                <wp:docPr id="1226501571" name="Group 1226501571" title="Background graphic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0025286"/>
                          <a:chOff x="0" y="0"/>
                          <a:chExt cx="3200400" cy="10025286"/>
                        </a:xfrm>
                        <a:solidFill>
                          <a:srgbClr val="0F52BA"/>
                        </a:solidFill>
                      </wpg:grpSpPr>
                      <wps:wsp>
                        <wps:cNvPr id="1295725727" name="Rectangle 1295725727"/>
                        <wps:cNvSpPr/>
                        <wps:spPr>
                          <a:xfrm>
                            <a:off x="0" y="0"/>
                            <a:ext cx="3200400" cy="27432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0F52B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0017460" name="Rectangle 1220017460"/>
                        <wps:cNvSpPr/>
                        <wps:spPr>
                          <a:xfrm>
                            <a:off x="0" y="9842406"/>
                            <a:ext cx="3200400" cy="18288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0F52B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41200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1B7AFEE4" id="Group 1226501571" o:spid="_x0000_s1026" alt="Title: Background graphics" style="position:absolute;margin-left:.15pt;margin-top:1.05pt;width:252pt;height:789.4pt;z-index:251661312;mso-width-percent:412;mso-position-horizontal-relative:margin;mso-position-vertical-relative:page;mso-width-percent:412" coordsize="32004,100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">
                <v:rect id="Rectangle 1295725727" o:spid="_x0000_s1027" style="position:absolute;width:32004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" filled="f" strokecolor="#0f52ba" strokeweight="1pt"/>
                <v:rect id="Rectangle 1220017460" o:spid="_x0000_s1028" style="position:absolute;top:98424;width:32004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" filled="f" strokecolor="#0f52ba" strokeweight="1pt"/>
                <w10:wrap anchorx="margin" anchory="page"/>
              </v:group>
            </w:pict>
          </mc:Fallback>
        </mc:AlternateContent>
      </w:r>
      <w:r w:rsidR="00AE77DA" w:rsidRPr="003D3E13">
        <w:rPr>
          <w:rFonts w:ascii="Century Gothic" w:eastAsia="Times New Roman" w:hAnsi="Century Gothic" w:cs="Cavolini"/>
          <w:b/>
          <w:caps/>
          <w:color w:val="0F52BA"/>
          <w:spacing w:val="21"/>
          <w:kern w:val="0"/>
          <w:sz w:val="28"/>
          <w:szCs w:val="28"/>
          <w14:ligatures w14:val="none"/>
        </w:rPr>
        <w:t>Caroline M. Freitag, Ph.D</w:t>
      </w:r>
      <w:r w:rsidR="00AE77DA" w:rsidRPr="004C1C9F">
        <w:rPr>
          <w:rFonts w:ascii="Century Gothic" w:eastAsia="Times New Roman" w:hAnsi="Century Gothic" w:cs="Times New Roman"/>
          <w:bCs/>
          <w:caps/>
          <w:spacing w:val="21"/>
          <w:kern w:val="0"/>
          <w:sz w:val="28"/>
          <w:szCs w:val="28"/>
          <w14:ligatures w14:val="none"/>
        </w:rPr>
        <w:t>.</w:t>
      </w:r>
    </w:p>
    <w:p w14:paraId="7DCB549E" w14:textId="580F2481" w:rsidR="00AE77DA" w:rsidRPr="004C1C9F" w:rsidRDefault="004C1C9F">
      <w:pPr>
        <w:contextualSpacing/>
        <w:rPr>
          <w:rFonts w:ascii="Century Gothic" w:eastAsia="Century Gothic" w:hAnsi="Century Gothic" w:cs="Tahoma"/>
          <w:color w:val="424242"/>
          <w:kern w:val="0"/>
          <w:sz w:val="22"/>
          <w:szCs w:val="22"/>
          <w:lang w:eastAsia="ja-JP"/>
          <w14:ligatures w14:val="none"/>
        </w:rPr>
      </w:pPr>
      <w:r w:rsidRPr="004C1C9F">
        <w:rPr>
          <w:rFonts w:ascii="Century Gothic" w:eastAsia="Century Gothic" w:hAnsi="Century Gothic" w:cs="Tahoma"/>
          <w:color w:val="424242"/>
          <w:kern w:val="0"/>
          <w:sz w:val="22"/>
          <w:szCs w:val="22"/>
          <w:lang w:eastAsia="ja-JP"/>
          <w14:ligatures w14:val="none"/>
        </w:rPr>
        <w:t>caroline.marie.freitag@gmail.com</w:t>
      </w:r>
    </w:p>
    <w:p w14:paraId="3D7161A1" w14:textId="5A05A70F" w:rsidR="004C1C9F" w:rsidRPr="004C1C9F" w:rsidRDefault="004C1C9F">
      <w:pPr>
        <w:contextualSpacing/>
        <w:rPr>
          <w:rFonts w:ascii="Century Gothic" w:eastAsia="Century Gothic" w:hAnsi="Century Gothic" w:cs="Tahoma"/>
          <w:color w:val="424242"/>
          <w:kern w:val="0"/>
          <w:sz w:val="22"/>
          <w:szCs w:val="22"/>
          <w:lang w:eastAsia="ja-JP"/>
          <w14:ligatures w14:val="none"/>
        </w:rPr>
      </w:pPr>
      <w:r w:rsidRPr="004C1C9F">
        <w:rPr>
          <w:rFonts w:ascii="Century Gothic" w:eastAsia="Century Gothic" w:hAnsi="Century Gothic" w:cs="Tahoma"/>
          <w:color w:val="424242"/>
          <w:kern w:val="0"/>
          <w:sz w:val="22"/>
          <w:szCs w:val="22"/>
          <w:lang w:eastAsia="ja-JP"/>
          <w14:ligatures w14:val="none"/>
        </w:rPr>
        <w:t>847.337.9287</w:t>
      </w:r>
    </w:p>
    <w:p w14:paraId="4C1F91C4" w14:textId="4888FC10" w:rsidR="00CD6A08" w:rsidRPr="003D3E13" w:rsidRDefault="00AE77DA" w:rsidP="003D3E13">
      <w:pPr>
        <w:pStyle w:val="Heading2"/>
        <w:tabs>
          <w:tab w:val="left" w:pos="8180"/>
        </w:tabs>
        <w:spacing w:before="300" w:after="0"/>
        <w:rPr>
          <w:rFonts w:ascii="Century Gothic" w:eastAsia="Times New Roman" w:hAnsi="Century Gothic" w:cs="Times New Roman"/>
          <w:bCs/>
          <w:sz w:val="22"/>
          <w:szCs w:val="22"/>
          <w:u w:val="single"/>
        </w:rPr>
      </w:pPr>
      <w:r w:rsidRPr="003D3E13">
        <w:rPr>
          <w:rFonts w:ascii="Century Gothic" w:hAnsi="Century Gothic" w:cs="Times New Roman"/>
          <w:b w:val="0"/>
          <w:bCs/>
          <w:i w:val="0"/>
          <w:iCs/>
          <w:color w:val="58111A"/>
          <w:sz w:val="22"/>
          <w:szCs w:val="22"/>
          <w:u w:val="single"/>
        </w:rPr>
        <w:t>EDUCATION</w:t>
      </w:r>
    </w:p>
    <w:p w14:paraId="4C70A52D" w14:textId="5D9CE82A" w:rsidR="00AE77DA" w:rsidRPr="004C1C9F" w:rsidRDefault="003D3E13" w:rsidP="00E22602">
      <w:pPr>
        <w:tabs>
          <w:tab w:val="left" w:pos="1080"/>
        </w:tabs>
        <w:jc w:val="both"/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</w:pPr>
      <w:r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br/>
      </w:r>
      <w:r w:rsidR="00AE77DA" w:rsidRPr="004C1C9F"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t>2013</w:t>
      </w:r>
      <w:r w:rsidR="008C6B3C" w:rsidRPr="004C1C9F"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tab/>
      </w:r>
      <w:r w:rsidR="00AE77DA" w:rsidRPr="004C1C9F"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t>Ph.D. Neuroscience, Northwestern University</w:t>
      </w:r>
      <w:r w:rsidR="00AE77DA" w:rsidRPr="004C1C9F"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tab/>
      </w:r>
      <w:r w:rsidR="00E22602"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t>, Evanston, IL</w:t>
      </w:r>
    </w:p>
    <w:p w14:paraId="187D92DB" w14:textId="09706CD6" w:rsidR="00AE77DA" w:rsidRPr="004C1C9F" w:rsidRDefault="00AE77DA" w:rsidP="00E22602">
      <w:pPr>
        <w:keepNext/>
        <w:tabs>
          <w:tab w:val="left" w:pos="1080"/>
        </w:tabs>
        <w:ind w:right="-180"/>
        <w:jc w:val="both"/>
        <w:outlineLvl w:val="1"/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</w:pPr>
      <w:r w:rsidRPr="004C1C9F"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t>2006</w:t>
      </w:r>
      <w:r w:rsidRPr="004C1C9F"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tab/>
        <w:t>B.S. Physiological Sciences, Psychology, Marquette University</w:t>
      </w:r>
      <w:r w:rsidR="00E22602"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t>, Milwaukee, WI</w:t>
      </w:r>
    </w:p>
    <w:p w14:paraId="1A08718B" w14:textId="014345C3" w:rsidR="00AE77DA" w:rsidRPr="003D3E13" w:rsidRDefault="00AE77DA" w:rsidP="00AE77DA">
      <w:pPr>
        <w:pStyle w:val="Heading2"/>
        <w:spacing w:before="300" w:after="0"/>
        <w:rPr>
          <w:rFonts w:ascii="Century Gothic" w:hAnsi="Century Gothic" w:cs="Times New Roman"/>
          <w:b w:val="0"/>
          <w:bCs/>
          <w:i w:val="0"/>
          <w:iCs/>
          <w:color w:val="58111A"/>
          <w:sz w:val="22"/>
          <w:szCs w:val="22"/>
          <w:u w:val="single"/>
        </w:rPr>
      </w:pPr>
      <w:r w:rsidRPr="003D3E13">
        <w:rPr>
          <w:rFonts w:ascii="Century Gothic" w:hAnsi="Century Gothic" w:cs="Times New Roman"/>
          <w:b w:val="0"/>
          <w:bCs/>
          <w:i w:val="0"/>
          <w:iCs/>
          <w:color w:val="58111A"/>
          <w:sz w:val="22"/>
          <w:szCs w:val="22"/>
          <w:u w:val="single"/>
        </w:rPr>
        <w:t>RESEARCH and EVALUATION EXPERIENCE</w:t>
      </w:r>
    </w:p>
    <w:p w14:paraId="17112D6E" w14:textId="77777777" w:rsidR="00CD6A08" w:rsidRPr="004C1C9F" w:rsidRDefault="00CD6A08">
      <w:pPr>
        <w:rPr>
          <w:rFonts w:ascii="Century Gothic" w:hAnsi="Century Gothic"/>
          <w:bCs/>
          <w:sz w:val="22"/>
          <w:szCs w:val="22"/>
        </w:rPr>
      </w:pPr>
    </w:p>
    <w:p w14:paraId="2C769340" w14:textId="2AD843C7" w:rsidR="003D3E13" w:rsidRDefault="003D3E13" w:rsidP="001A23CD">
      <w:pPr>
        <w:tabs>
          <w:tab w:val="left" w:pos="1080"/>
        </w:tabs>
        <w:rPr>
          <w:rFonts w:ascii="Century Gothic" w:hAnsi="Century Gothic"/>
          <w:bCs/>
          <w:sz w:val="22"/>
          <w:szCs w:val="22"/>
        </w:rPr>
      </w:pPr>
      <w:r w:rsidRPr="008F5CDE">
        <w:rPr>
          <w:rFonts w:ascii="Century Gothic" w:hAnsi="Century Gothic"/>
          <w:bCs/>
          <w:sz w:val="22"/>
          <w:szCs w:val="22"/>
        </w:rPr>
        <w:t>2025 –</w:t>
      </w:r>
      <w:r w:rsidR="001A23CD"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>Founder &amp; Principal Consultant, Spark Innovations, LLC</w:t>
      </w:r>
      <w:r w:rsidR="001A23CD">
        <w:rPr>
          <w:rFonts w:ascii="Century Gothic" w:hAnsi="Century Gothic"/>
          <w:bCs/>
          <w:sz w:val="22"/>
          <w:szCs w:val="22"/>
        </w:rPr>
        <w:br/>
      </w:r>
      <w:r w:rsidR="001A23CD" w:rsidRPr="008F5CDE">
        <w:rPr>
          <w:rFonts w:ascii="Century Gothic" w:hAnsi="Century Gothic"/>
          <w:bCs/>
          <w:sz w:val="22"/>
          <w:szCs w:val="22"/>
        </w:rPr>
        <w:t>present</w:t>
      </w:r>
      <w:r w:rsidR="001A23CD">
        <w:rPr>
          <w:rFonts w:ascii="Century Gothic" w:hAnsi="Century Gothic"/>
          <w:bCs/>
          <w:sz w:val="22"/>
          <w:szCs w:val="22"/>
        </w:rPr>
        <w:t xml:space="preserve">  </w:t>
      </w:r>
    </w:p>
    <w:p w14:paraId="26C0A17B" w14:textId="3F65D020" w:rsidR="00B41FA5" w:rsidRDefault="00B255B2" w:rsidP="00F570C6">
      <w:pPr>
        <w:tabs>
          <w:tab w:val="left" w:pos="1080"/>
        </w:tabs>
        <w:ind w:left="108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Spark Innovations provides research and evaluation consulting services</w:t>
      </w:r>
      <w:r w:rsidR="00F723DB">
        <w:rPr>
          <w:rFonts w:ascii="Century Gothic" w:hAnsi="Century Gothic"/>
          <w:bCs/>
          <w:sz w:val="22"/>
          <w:szCs w:val="22"/>
        </w:rPr>
        <w:t xml:space="preserve">, including grant (proposal) writing support.  Spark Innovations specializes in </w:t>
      </w:r>
      <w:r w:rsidR="00F570C6">
        <w:rPr>
          <w:rFonts w:ascii="Century Gothic" w:hAnsi="Century Gothic"/>
          <w:bCs/>
          <w:sz w:val="22"/>
          <w:szCs w:val="22"/>
        </w:rPr>
        <w:t xml:space="preserve">evaluation of </w:t>
      </w:r>
      <w:r w:rsidR="00F723DB">
        <w:rPr>
          <w:rFonts w:ascii="Century Gothic" w:hAnsi="Century Gothic"/>
          <w:bCs/>
          <w:sz w:val="22"/>
          <w:szCs w:val="22"/>
        </w:rPr>
        <w:t>science education and training programs at all levels in formal and informal learning spaces</w:t>
      </w:r>
      <w:r w:rsidR="00F570C6">
        <w:rPr>
          <w:rFonts w:ascii="Century Gothic" w:hAnsi="Century Gothic"/>
          <w:bCs/>
          <w:sz w:val="22"/>
          <w:szCs w:val="22"/>
        </w:rPr>
        <w:t xml:space="preserve"> and </w:t>
      </w:r>
      <w:r w:rsidR="00F723DB">
        <w:rPr>
          <w:rFonts w:ascii="Century Gothic" w:hAnsi="Century Gothic"/>
          <w:bCs/>
          <w:sz w:val="22"/>
          <w:szCs w:val="22"/>
        </w:rPr>
        <w:t xml:space="preserve">team science </w:t>
      </w:r>
      <w:r w:rsidR="00F570C6">
        <w:rPr>
          <w:rFonts w:ascii="Century Gothic" w:hAnsi="Century Gothic"/>
          <w:bCs/>
          <w:sz w:val="22"/>
          <w:szCs w:val="22"/>
        </w:rPr>
        <w:t>education, facilitation, and evaluation.  Spark Innovations’ m</w:t>
      </w:r>
      <w:r w:rsidR="00B41FA5">
        <w:rPr>
          <w:rFonts w:ascii="Century Gothic" w:hAnsi="Century Gothic"/>
          <w:bCs/>
          <w:sz w:val="22"/>
          <w:szCs w:val="22"/>
        </w:rPr>
        <w:t xml:space="preserve">ost recent project is in partnership with Sound Research Center </w:t>
      </w:r>
      <w:r w:rsidR="00F570C6">
        <w:rPr>
          <w:rFonts w:ascii="Century Gothic" w:hAnsi="Century Gothic"/>
          <w:bCs/>
          <w:sz w:val="22"/>
          <w:szCs w:val="22"/>
        </w:rPr>
        <w:t xml:space="preserve">which leads the </w:t>
      </w:r>
      <w:r w:rsidR="00B41FA5">
        <w:rPr>
          <w:rFonts w:ascii="Century Gothic" w:hAnsi="Century Gothic"/>
          <w:bCs/>
          <w:sz w:val="22"/>
          <w:szCs w:val="22"/>
        </w:rPr>
        <w:t xml:space="preserve">evaluation of </w:t>
      </w:r>
      <w:hyperlink r:id="rId7" w:history="1">
        <w:r w:rsidR="00B41FA5" w:rsidRPr="00B41FA5">
          <w:rPr>
            <w:rStyle w:val="Hyperlink"/>
            <w:rFonts w:ascii="Century Gothic" w:hAnsi="Century Gothic"/>
            <w:bCs/>
            <w:sz w:val="22"/>
            <w:szCs w:val="22"/>
          </w:rPr>
          <w:t>InnovATEBIO</w:t>
        </w:r>
      </w:hyperlink>
      <w:r w:rsidR="00B41FA5">
        <w:rPr>
          <w:rFonts w:ascii="Century Gothic" w:hAnsi="Century Gothic"/>
          <w:bCs/>
          <w:sz w:val="22"/>
          <w:szCs w:val="22"/>
        </w:rPr>
        <w:t xml:space="preserve">.  </w:t>
      </w:r>
      <w:r w:rsidR="00B41FA5">
        <w:rPr>
          <w:rFonts w:ascii="Century Gothic" w:hAnsi="Century Gothic"/>
          <w:bCs/>
          <w:sz w:val="22"/>
          <w:szCs w:val="22"/>
        </w:rPr>
        <w:br/>
      </w:r>
    </w:p>
    <w:p w14:paraId="0C7A636A" w14:textId="3B7F414C" w:rsidR="003D3E13" w:rsidRDefault="008823B5" w:rsidP="00B41FA5">
      <w:pPr>
        <w:tabs>
          <w:tab w:val="left" w:pos="1080"/>
        </w:tabs>
        <w:ind w:left="1080"/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</w:pPr>
      <w:r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t>Currently provides pro</w:t>
      </w:r>
      <w:r w:rsidR="00B41FA5"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t xml:space="preserve"> </w:t>
      </w:r>
      <w:r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t>bono evaluation services and works as part of a team seeking to develop a reciprocal community of practice for evaluators doing pro</w:t>
      </w:r>
      <w:r w:rsidR="00B41FA5"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t xml:space="preserve"> </w:t>
      </w:r>
      <w:r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t>bono work in Chicagoland and Seattle.</w:t>
      </w:r>
    </w:p>
    <w:p w14:paraId="6D15D1E8" w14:textId="77777777" w:rsidR="003D3E13" w:rsidRDefault="003D3E13" w:rsidP="004C1C9F">
      <w:pPr>
        <w:rPr>
          <w:rFonts w:ascii="Century Gothic" w:hAnsi="Century Gothic"/>
          <w:bCs/>
          <w:sz w:val="22"/>
          <w:szCs w:val="22"/>
        </w:rPr>
      </w:pPr>
    </w:p>
    <w:p w14:paraId="414772A4" w14:textId="3DF669F3" w:rsidR="00B73D70" w:rsidRPr="004C1C9F" w:rsidRDefault="00B73D70" w:rsidP="001A23CD">
      <w:pPr>
        <w:tabs>
          <w:tab w:val="left" w:pos="1080"/>
        </w:tabs>
        <w:rPr>
          <w:rFonts w:ascii="Century Gothic" w:hAnsi="Century Gothic"/>
          <w:bCs/>
          <w:sz w:val="22"/>
          <w:szCs w:val="22"/>
        </w:rPr>
      </w:pPr>
      <w:r w:rsidRPr="008F5CDE">
        <w:rPr>
          <w:rFonts w:ascii="Century Gothic" w:hAnsi="Century Gothic"/>
          <w:bCs/>
          <w:sz w:val="22"/>
          <w:szCs w:val="22"/>
        </w:rPr>
        <w:t>2019 –</w:t>
      </w:r>
      <w:r w:rsidR="001A23CD">
        <w:rPr>
          <w:rFonts w:ascii="Century Gothic" w:hAnsi="Century Gothic"/>
          <w:b/>
          <w:sz w:val="22"/>
          <w:szCs w:val="22"/>
        </w:rPr>
        <w:tab/>
      </w:r>
      <w:r w:rsidR="004C1C9F">
        <w:rPr>
          <w:rFonts w:ascii="Century Gothic" w:hAnsi="Century Gothic"/>
          <w:bCs/>
          <w:sz w:val="22"/>
          <w:szCs w:val="22"/>
        </w:rPr>
        <w:t>E</w:t>
      </w:r>
      <w:r w:rsidRPr="004C1C9F">
        <w:rPr>
          <w:rFonts w:ascii="Century Gothic" w:hAnsi="Century Gothic"/>
          <w:bCs/>
          <w:sz w:val="22"/>
          <w:szCs w:val="22"/>
        </w:rPr>
        <w:t xml:space="preserve">valuation Specialist, </w:t>
      </w:r>
      <w:hyperlink r:id="rId8" w:history="1">
        <w:r w:rsidR="00616D6F" w:rsidRPr="00B255B2">
          <w:rPr>
            <w:rStyle w:val="Hyperlink"/>
            <w:rFonts w:ascii="Century Gothic" w:hAnsi="Century Gothic"/>
            <w:bCs/>
            <w:sz w:val="22"/>
            <w:szCs w:val="22"/>
          </w:rPr>
          <w:t xml:space="preserve">Program Evaluation Core, </w:t>
        </w:r>
        <w:r w:rsidRPr="00B255B2">
          <w:rPr>
            <w:rStyle w:val="Hyperlink"/>
            <w:rFonts w:ascii="Century Gothic" w:hAnsi="Century Gothic"/>
            <w:bCs/>
            <w:sz w:val="22"/>
            <w:szCs w:val="22"/>
          </w:rPr>
          <w:t>Northwestern University</w:t>
        </w:r>
      </w:hyperlink>
      <w:r w:rsidR="003D3E13">
        <w:rPr>
          <w:rFonts w:ascii="Century Gothic" w:hAnsi="Century Gothic"/>
          <w:bCs/>
          <w:sz w:val="22"/>
          <w:szCs w:val="22"/>
        </w:rPr>
        <w:t>,</w:t>
      </w:r>
      <w:r w:rsidR="001A23CD">
        <w:rPr>
          <w:rFonts w:ascii="Century Gothic" w:hAnsi="Century Gothic"/>
          <w:bCs/>
          <w:sz w:val="22"/>
          <w:szCs w:val="22"/>
        </w:rPr>
        <w:t xml:space="preserve"> </w:t>
      </w:r>
      <w:r w:rsidR="001A23CD">
        <w:rPr>
          <w:rFonts w:ascii="Century Gothic" w:hAnsi="Century Gothic"/>
          <w:bCs/>
          <w:sz w:val="22"/>
          <w:szCs w:val="22"/>
        </w:rPr>
        <w:br/>
      </w:r>
      <w:r w:rsidR="001A23CD" w:rsidRPr="008F5CDE">
        <w:rPr>
          <w:rFonts w:ascii="Century Gothic" w:hAnsi="Century Gothic"/>
          <w:bCs/>
          <w:sz w:val="22"/>
          <w:szCs w:val="22"/>
        </w:rPr>
        <w:t>2024</w:t>
      </w:r>
      <w:r w:rsidR="001A23CD">
        <w:rPr>
          <w:rFonts w:ascii="Century Gothic" w:hAnsi="Century Gothic"/>
          <w:bCs/>
          <w:sz w:val="22"/>
          <w:szCs w:val="22"/>
        </w:rPr>
        <w:t xml:space="preserve">  </w:t>
      </w:r>
      <w:r w:rsidR="001A23CD">
        <w:rPr>
          <w:rFonts w:ascii="Century Gothic" w:hAnsi="Century Gothic"/>
          <w:bCs/>
          <w:sz w:val="22"/>
          <w:szCs w:val="22"/>
        </w:rPr>
        <w:tab/>
      </w:r>
      <w:r w:rsidR="003D3E13">
        <w:rPr>
          <w:rFonts w:ascii="Century Gothic" w:hAnsi="Century Gothic"/>
          <w:bCs/>
          <w:sz w:val="22"/>
          <w:szCs w:val="22"/>
        </w:rPr>
        <w:t>Evanston, IL</w:t>
      </w:r>
    </w:p>
    <w:p w14:paraId="04E6F972" w14:textId="77777777" w:rsidR="003D3E13" w:rsidRDefault="003D3E13" w:rsidP="004C1C9F">
      <w:pPr>
        <w:jc w:val="both"/>
        <w:rPr>
          <w:rFonts w:ascii="Century Gothic" w:hAnsi="Century Gothic"/>
          <w:bCs/>
          <w:sz w:val="22"/>
          <w:szCs w:val="22"/>
        </w:rPr>
      </w:pPr>
    </w:p>
    <w:p w14:paraId="3BFF41AB" w14:textId="78F5D5F9" w:rsidR="00616D6F" w:rsidRDefault="00B73D70" w:rsidP="001A23CD">
      <w:pPr>
        <w:ind w:left="1080"/>
        <w:jc w:val="both"/>
        <w:rPr>
          <w:rFonts w:ascii="Century Gothic" w:hAnsi="Century Gothic"/>
          <w:bCs/>
          <w:sz w:val="22"/>
          <w:szCs w:val="22"/>
        </w:rPr>
      </w:pPr>
      <w:r w:rsidRPr="004C1C9F">
        <w:rPr>
          <w:rFonts w:ascii="Century Gothic" w:hAnsi="Century Gothic"/>
          <w:bCs/>
          <w:sz w:val="22"/>
          <w:szCs w:val="22"/>
        </w:rPr>
        <w:t xml:space="preserve">Led evaluation of grant funded projects including the </w:t>
      </w:r>
      <w:hyperlink r:id="rId9" w:history="1">
        <w:r w:rsidRPr="00B255B2">
          <w:rPr>
            <w:rStyle w:val="Hyperlink"/>
            <w:rFonts w:ascii="Century Gothic" w:hAnsi="Century Gothic"/>
            <w:bCs/>
            <w:sz w:val="22"/>
            <w:szCs w:val="22"/>
          </w:rPr>
          <w:t>NSF-Simons Center for Quantitative Biology</w:t>
        </w:r>
      </w:hyperlink>
      <w:r w:rsidRPr="004C1C9F">
        <w:rPr>
          <w:rFonts w:ascii="Century Gothic" w:hAnsi="Century Gothic"/>
          <w:bCs/>
          <w:sz w:val="22"/>
          <w:szCs w:val="22"/>
        </w:rPr>
        <w:t xml:space="preserve"> education and training programs</w:t>
      </w:r>
      <w:r w:rsidR="00F07B0A" w:rsidRPr="004C1C9F">
        <w:rPr>
          <w:rFonts w:ascii="Century Gothic" w:hAnsi="Century Gothic"/>
          <w:bCs/>
          <w:sz w:val="22"/>
          <w:szCs w:val="22"/>
        </w:rPr>
        <w:t xml:space="preserve"> </w:t>
      </w:r>
      <w:r w:rsidR="00C67F2B" w:rsidRPr="004C1C9F">
        <w:rPr>
          <w:rFonts w:ascii="Century Gothic" w:hAnsi="Century Gothic"/>
          <w:bCs/>
          <w:sz w:val="22"/>
          <w:szCs w:val="22"/>
        </w:rPr>
        <w:t xml:space="preserve">and </w:t>
      </w:r>
      <w:r w:rsidR="00F07B0A" w:rsidRPr="004C1C9F">
        <w:rPr>
          <w:rFonts w:ascii="Century Gothic" w:hAnsi="Century Gothic"/>
          <w:bCs/>
          <w:sz w:val="22"/>
          <w:szCs w:val="22"/>
        </w:rPr>
        <w:t>evaluation of other NSF-, NIH- and AHA-funded education and training programs including boot camps, REUs and T32s</w:t>
      </w:r>
      <w:r w:rsidRPr="004C1C9F">
        <w:rPr>
          <w:rFonts w:ascii="Century Gothic" w:hAnsi="Century Gothic"/>
          <w:bCs/>
          <w:sz w:val="22"/>
          <w:szCs w:val="22"/>
        </w:rPr>
        <w:t>.</w:t>
      </w:r>
      <w:r w:rsidR="00F07B0A" w:rsidRPr="004C1C9F">
        <w:rPr>
          <w:rFonts w:ascii="Century Gothic" w:hAnsi="Century Gothic"/>
          <w:bCs/>
          <w:sz w:val="22"/>
          <w:szCs w:val="22"/>
        </w:rPr>
        <w:t xml:space="preserve">  </w:t>
      </w:r>
      <w:r w:rsidR="00616D6F" w:rsidRPr="004C1C9F">
        <w:rPr>
          <w:rFonts w:ascii="Century Gothic" w:hAnsi="Century Gothic"/>
          <w:bCs/>
          <w:sz w:val="22"/>
          <w:szCs w:val="22"/>
        </w:rPr>
        <w:t xml:space="preserve">Completed tasks at all stages of the evaluative process, </w:t>
      </w:r>
      <w:r w:rsidR="00C67F2B" w:rsidRPr="004C1C9F">
        <w:rPr>
          <w:rFonts w:ascii="Century Gothic" w:hAnsi="Century Gothic"/>
          <w:bCs/>
          <w:sz w:val="22"/>
          <w:szCs w:val="22"/>
        </w:rPr>
        <w:t>including</w:t>
      </w:r>
      <w:r w:rsidR="00616D6F" w:rsidRPr="004C1C9F">
        <w:rPr>
          <w:rFonts w:ascii="Century Gothic" w:hAnsi="Century Gothic"/>
          <w:bCs/>
          <w:sz w:val="22"/>
          <w:szCs w:val="22"/>
        </w:rPr>
        <w:t xml:space="preserve"> designing evaluation plans</w:t>
      </w:r>
      <w:r w:rsidR="00B255B2">
        <w:rPr>
          <w:rFonts w:ascii="Century Gothic" w:hAnsi="Century Gothic"/>
          <w:bCs/>
          <w:sz w:val="22"/>
          <w:szCs w:val="22"/>
        </w:rPr>
        <w:t>;</w:t>
      </w:r>
      <w:r w:rsidR="00616D6F" w:rsidRPr="004C1C9F">
        <w:rPr>
          <w:rFonts w:ascii="Century Gothic" w:hAnsi="Century Gothic"/>
          <w:bCs/>
          <w:sz w:val="22"/>
          <w:szCs w:val="22"/>
        </w:rPr>
        <w:t xml:space="preserve"> creating and </w:t>
      </w:r>
      <w:r w:rsidR="001F247B">
        <w:rPr>
          <w:rFonts w:ascii="Century Gothic" w:hAnsi="Century Gothic"/>
          <w:bCs/>
          <w:sz w:val="22"/>
          <w:szCs w:val="22"/>
        </w:rPr>
        <w:t>implementing</w:t>
      </w:r>
      <w:r w:rsidR="00616D6F" w:rsidRPr="004C1C9F">
        <w:rPr>
          <w:rFonts w:ascii="Century Gothic" w:hAnsi="Century Gothic"/>
          <w:bCs/>
          <w:sz w:val="22"/>
          <w:szCs w:val="22"/>
        </w:rPr>
        <w:t xml:space="preserve"> </w:t>
      </w:r>
      <w:r w:rsidR="001F247B">
        <w:rPr>
          <w:rFonts w:ascii="Century Gothic" w:hAnsi="Century Gothic"/>
          <w:bCs/>
          <w:sz w:val="22"/>
          <w:szCs w:val="22"/>
        </w:rPr>
        <w:t>tools</w:t>
      </w:r>
      <w:r w:rsidR="00616D6F" w:rsidRPr="004C1C9F">
        <w:rPr>
          <w:rFonts w:ascii="Century Gothic" w:hAnsi="Century Gothic"/>
          <w:bCs/>
          <w:sz w:val="22"/>
          <w:szCs w:val="22"/>
        </w:rPr>
        <w:t>; collecting and analyzing quantitative and qualitative data; designing data visualizations for clarity and impact</w:t>
      </w:r>
      <w:r w:rsidR="00C67F2B" w:rsidRPr="004C1C9F">
        <w:rPr>
          <w:rFonts w:ascii="Century Gothic" w:hAnsi="Century Gothic"/>
          <w:bCs/>
          <w:sz w:val="22"/>
          <w:szCs w:val="22"/>
        </w:rPr>
        <w:t>;</w:t>
      </w:r>
      <w:r w:rsidR="00616D6F" w:rsidRPr="004C1C9F">
        <w:rPr>
          <w:rFonts w:ascii="Century Gothic" w:hAnsi="Century Gothic"/>
          <w:bCs/>
          <w:sz w:val="22"/>
          <w:szCs w:val="22"/>
        </w:rPr>
        <w:t xml:space="preserve"> writing evaluation reports for </w:t>
      </w:r>
      <w:r w:rsidR="001F247B">
        <w:rPr>
          <w:rFonts w:ascii="Century Gothic" w:hAnsi="Century Gothic"/>
          <w:bCs/>
          <w:sz w:val="22"/>
          <w:szCs w:val="22"/>
        </w:rPr>
        <w:t>stakeholders</w:t>
      </w:r>
      <w:r w:rsidR="00616D6F" w:rsidRPr="004C1C9F">
        <w:rPr>
          <w:rFonts w:ascii="Century Gothic" w:hAnsi="Century Gothic"/>
          <w:bCs/>
          <w:sz w:val="22"/>
          <w:szCs w:val="22"/>
        </w:rPr>
        <w:t xml:space="preserve">; and sharing findings at site visits. Worked in teams with collaborators to iterate plans and tools, interpret findings, and advise on </w:t>
      </w:r>
      <w:r w:rsidR="00B255B2">
        <w:rPr>
          <w:rFonts w:ascii="Century Gothic" w:hAnsi="Century Gothic"/>
          <w:bCs/>
          <w:sz w:val="22"/>
          <w:szCs w:val="22"/>
        </w:rPr>
        <w:t>program improvement</w:t>
      </w:r>
      <w:r w:rsidR="00616D6F" w:rsidRPr="004C1C9F">
        <w:rPr>
          <w:rFonts w:ascii="Century Gothic" w:hAnsi="Century Gothic"/>
          <w:bCs/>
          <w:sz w:val="22"/>
          <w:szCs w:val="22"/>
        </w:rPr>
        <w:t>s.</w:t>
      </w:r>
    </w:p>
    <w:p w14:paraId="7C5A82BB" w14:textId="77777777" w:rsidR="003D3E13" w:rsidRPr="004C1C9F" w:rsidRDefault="003D3E13" w:rsidP="003D3E13">
      <w:pPr>
        <w:ind w:left="720"/>
        <w:jc w:val="both"/>
        <w:rPr>
          <w:rFonts w:ascii="Century Gothic" w:hAnsi="Century Gothic"/>
          <w:bCs/>
          <w:sz w:val="22"/>
          <w:szCs w:val="22"/>
        </w:rPr>
      </w:pPr>
    </w:p>
    <w:p w14:paraId="12F9A8CA" w14:textId="6C6705FB" w:rsidR="003D3E13" w:rsidRDefault="00F07B0A" w:rsidP="001A23CD">
      <w:pPr>
        <w:ind w:left="1080"/>
        <w:jc w:val="both"/>
        <w:rPr>
          <w:rFonts w:ascii="Century Gothic" w:hAnsi="Century Gothic"/>
          <w:bCs/>
          <w:sz w:val="22"/>
          <w:szCs w:val="22"/>
        </w:rPr>
      </w:pPr>
      <w:r w:rsidRPr="004C1C9F">
        <w:rPr>
          <w:rFonts w:ascii="Century Gothic" w:hAnsi="Century Gothic"/>
          <w:bCs/>
          <w:sz w:val="22"/>
          <w:szCs w:val="22"/>
        </w:rPr>
        <w:t xml:space="preserve">Led teams </w:t>
      </w:r>
      <w:r w:rsidR="00616D6F" w:rsidRPr="004C1C9F">
        <w:rPr>
          <w:rFonts w:ascii="Century Gothic" w:hAnsi="Century Gothic"/>
          <w:bCs/>
          <w:sz w:val="22"/>
          <w:szCs w:val="22"/>
        </w:rPr>
        <w:t>co-</w:t>
      </w:r>
      <w:r w:rsidRPr="004C1C9F">
        <w:rPr>
          <w:rFonts w:ascii="Century Gothic" w:hAnsi="Century Gothic"/>
          <w:bCs/>
          <w:sz w:val="22"/>
          <w:szCs w:val="22"/>
        </w:rPr>
        <w:t xml:space="preserve">writing the evaluation portions of </w:t>
      </w:r>
      <w:r w:rsidR="00C67F2B" w:rsidRPr="004C1C9F">
        <w:rPr>
          <w:rFonts w:ascii="Century Gothic" w:hAnsi="Century Gothic"/>
          <w:bCs/>
          <w:sz w:val="22"/>
          <w:szCs w:val="22"/>
        </w:rPr>
        <w:t>small, medium and large research</w:t>
      </w:r>
      <w:r w:rsidRPr="004C1C9F">
        <w:rPr>
          <w:rFonts w:ascii="Century Gothic" w:hAnsi="Century Gothic"/>
          <w:bCs/>
          <w:sz w:val="22"/>
          <w:szCs w:val="22"/>
        </w:rPr>
        <w:t xml:space="preserve"> and education</w:t>
      </w:r>
      <w:r w:rsidR="00C67F2B" w:rsidRPr="004C1C9F">
        <w:rPr>
          <w:rFonts w:ascii="Century Gothic" w:hAnsi="Century Gothic"/>
          <w:bCs/>
          <w:sz w:val="22"/>
          <w:szCs w:val="22"/>
        </w:rPr>
        <w:t xml:space="preserve"> grant proposals </w:t>
      </w:r>
      <w:r w:rsidRPr="004C1C9F">
        <w:rPr>
          <w:rFonts w:ascii="Century Gothic" w:hAnsi="Century Gothic"/>
          <w:bCs/>
          <w:sz w:val="22"/>
          <w:szCs w:val="22"/>
        </w:rPr>
        <w:t>including conducting literature reviews, designing evaluation plans and logic models/theories of change, liaising with the teams writing the research and broader impacts portions of the grants to ensure evaluation alignment</w:t>
      </w:r>
      <w:r w:rsidR="00616D6F" w:rsidRPr="004C1C9F">
        <w:rPr>
          <w:rFonts w:ascii="Century Gothic" w:hAnsi="Century Gothic"/>
          <w:bCs/>
          <w:sz w:val="22"/>
          <w:szCs w:val="22"/>
        </w:rPr>
        <w:t xml:space="preserve">, attending and presenting evaluation plans at site visits, and supporting project launch upon </w:t>
      </w:r>
      <w:r w:rsidR="00C67F2B" w:rsidRPr="004C1C9F">
        <w:rPr>
          <w:rFonts w:ascii="Century Gothic" w:hAnsi="Century Gothic"/>
          <w:bCs/>
          <w:sz w:val="22"/>
          <w:szCs w:val="22"/>
        </w:rPr>
        <w:t>awarding</w:t>
      </w:r>
      <w:r w:rsidR="00616D6F" w:rsidRPr="004C1C9F">
        <w:rPr>
          <w:rFonts w:ascii="Century Gothic" w:hAnsi="Century Gothic"/>
          <w:bCs/>
          <w:sz w:val="22"/>
          <w:szCs w:val="22"/>
        </w:rPr>
        <w:t xml:space="preserve">, </w:t>
      </w:r>
      <w:r w:rsidR="00C67F2B" w:rsidRPr="004C1C9F">
        <w:rPr>
          <w:rFonts w:ascii="Century Gothic" w:hAnsi="Century Gothic"/>
          <w:bCs/>
          <w:sz w:val="22"/>
          <w:szCs w:val="22"/>
        </w:rPr>
        <w:t>most recently for</w:t>
      </w:r>
      <w:r w:rsidR="00616D6F" w:rsidRPr="004C1C9F">
        <w:rPr>
          <w:rFonts w:ascii="Century Gothic" w:hAnsi="Century Gothic"/>
          <w:bCs/>
          <w:sz w:val="22"/>
          <w:szCs w:val="22"/>
        </w:rPr>
        <w:t xml:space="preserve"> the </w:t>
      </w:r>
      <w:hyperlink r:id="rId10" w:history="1">
        <w:r w:rsidR="00616D6F" w:rsidRPr="00B255B2">
          <w:rPr>
            <w:rStyle w:val="Hyperlink"/>
            <w:rFonts w:ascii="Century Gothic" w:hAnsi="Century Gothic"/>
            <w:bCs/>
            <w:sz w:val="22"/>
            <w:szCs w:val="22"/>
          </w:rPr>
          <w:t>National Institute for Theory and Mathematics in Biology</w:t>
        </w:r>
      </w:hyperlink>
      <w:r w:rsidR="00B255B2">
        <w:rPr>
          <w:rFonts w:ascii="Century Gothic" w:hAnsi="Century Gothic"/>
          <w:bCs/>
          <w:sz w:val="22"/>
          <w:szCs w:val="22"/>
        </w:rPr>
        <w:t xml:space="preserve"> and </w:t>
      </w:r>
      <w:hyperlink r:id="rId11" w:history="1">
        <w:r w:rsidR="00B255B2" w:rsidRPr="00B255B2">
          <w:rPr>
            <w:rStyle w:val="Hyperlink"/>
            <w:rFonts w:ascii="Century Gothic" w:hAnsi="Century Gothic"/>
            <w:bCs/>
            <w:sz w:val="22"/>
            <w:szCs w:val="22"/>
          </w:rPr>
          <w:t>HAND ERC</w:t>
        </w:r>
      </w:hyperlink>
      <w:r w:rsidR="00B255B2">
        <w:rPr>
          <w:rFonts w:ascii="Century Gothic" w:hAnsi="Century Gothic"/>
          <w:bCs/>
          <w:sz w:val="22"/>
          <w:szCs w:val="22"/>
        </w:rPr>
        <w:t>.</w:t>
      </w:r>
    </w:p>
    <w:p w14:paraId="04FFC45D" w14:textId="77777777" w:rsidR="003D3E13" w:rsidRPr="004C1C9F" w:rsidRDefault="003D3E13" w:rsidP="003D3E13">
      <w:pPr>
        <w:ind w:left="720"/>
        <w:jc w:val="both"/>
        <w:rPr>
          <w:rFonts w:ascii="Century Gothic" w:hAnsi="Century Gothic"/>
          <w:bCs/>
          <w:sz w:val="22"/>
          <w:szCs w:val="22"/>
        </w:rPr>
      </w:pPr>
    </w:p>
    <w:p w14:paraId="0F604DE8" w14:textId="68021F08" w:rsidR="00B73D70" w:rsidRPr="001A23CD" w:rsidRDefault="00B73D70" w:rsidP="001A23CD">
      <w:pPr>
        <w:ind w:left="1080"/>
        <w:jc w:val="both"/>
        <w:rPr>
          <w:rFonts w:ascii="Century Gothic" w:hAnsi="Century Gothic"/>
          <w:bCs/>
          <w:i/>
          <w:iCs/>
          <w:sz w:val="22"/>
          <w:szCs w:val="22"/>
        </w:rPr>
      </w:pPr>
      <w:r w:rsidRPr="004C1C9F">
        <w:rPr>
          <w:rFonts w:ascii="Century Gothic" w:hAnsi="Century Gothic"/>
          <w:bCs/>
          <w:sz w:val="22"/>
          <w:szCs w:val="22"/>
        </w:rPr>
        <w:t>Consult</w:t>
      </w:r>
      <w:r w:rsidR="00616D6F" w:rsidRPr="004C1C9F">
        <w:rPr>
          <w:rFonts w:ascii="Century Gothic" w:hAnsi="Century Gothic"/>
          <w:bCs/>
          <w:sz w:val="22"/>
          <w:szCs w:val="22"/>
        </w:rPr>
        <w:t>ed</w:t>
      </w:r>
      <w:r w:rsidRPr="004C1C9F">
        <w:rPr>
          <w:rFonts w:ascii="Century Gothic" w:hAnsi="Century Gothic"/>
          <w:bCs/>
          <w:sz w:val="22"/>
          <w:szCs w:val="22"/>
        </w:rPr>
        <w:t xml:space="preserve"> on education projects with faculty members and scholars in the NSF-Simons Center for Quantitative Biology and Institute for Innovations in </w:t>
      </w:r>
      <w:r w:rsidRPr="004C1C9F">
        <w:rPr>
          <w:rFonts w:ascii="Century Gothic" w:hAnsi="Century Gothic"/>
          <w:bCs/>
          <w:sz w:val="22"/>
          <w:szCs w:val="22"/>
        </w:rPr>
        <w:lastRenderedPageBreak/>
        <w:t>Developmental Science related to evaluation work.  T</w:t>
      </w:r>
      <w:r w:rsidR="00616D6F" w:rsidRPr="004C1C9F">
        <w:rPr>
          <w:rFonts w:ascii="Century Gothic" w:hAnsi="Century Gothic"/>
          <w:bCs/>
          <w:sz w:val="22"/>
          <w:szCs w:val="22"/>
        </w:rPr>
        <w:t>aught</w:t>
      </w:r>
      <w:r w:rsidRPr="004C1C9F">
        <w:rPr>
          <w:rFonts w:ascii="Century Gothic" w:hAnsi="Century Gothic"/>
          <w:bCs/>
          <w:sz w:val="22"/>
          <w:szCs w:val="22"/>
        </w:rPr>
        <w:t xml:space="preserve"> principles of curriculum design and collaborate</w:t>
      </w:r>
      <w:r w:rsidR="00616D6F" w:rsidRPr="004C1C9F">
        <w:rPr>
          <w:rFonts w:ascii="Century Gothic" w:hAnsi="Century Gothic"/>
          <w:bCs/>
          <w:sz w:val="22"/>
          <w:szCs w:val="22"/>
        </w:rPr>
        <w:t>d</w:t>
      </w:r>
      <w:r w:rsidRPr="004C1C9F">
        <w:rPr>
          <w:rFonts w:ascii="Century Gothic" w:hAnsi="Century Gothic"/>
          <w:bCs/>
          <w:sz w:val="22"/>
          <w:szCs w:val="22"/>
        </w:rPr>
        <w:t xml:space="preserve"> on curriculum development and iteration including defining learning objectives, creating assessments, evaluating curriculum alignment, and instructional tools and approaches.</w:t>
      </w:r>
    </w:p>
    <w:p w14:paraId="17566234" w14:textId="1BF8D967" w:rsidR="001A23CD" w:rsidRPr="003D3E13" w:rsidRDefault="001A23CD" w:rsidP="001A23CD">
      <w:pPr>
        <w:pStyle w:val="Heading2"/>
        <w:spacing w:before="300" w:after="0"/>
        <w:rPr>
          <w:rFonts w:ascii="Century Gothic" w:hAnsi="Century Gothic" w:cs="Times New Roman"/>
          <w:b w:val="0"/>
          <w:bCs/>
          <w:i w:val="0"/>
          <w:iCs/>
          <w:color w:val="58111A"/>
          <w:sz w:val="22"/>
          <w:szCs w:val="22"/>
          <w:u w:val="single"/>
        </w:rPr>
      </w:pPr>
      <w:r>
        <w:rPr>
          <w:rFonts w:ascii="Century Gothic" w:hAnsi="Century Gothic" w:cs="Times New Roman"/>
          <w:b w:val="0"/>
          <w:bCs/>
          <w:i w:val="0"/>
          <w:iCs/>
          <w:color w:val="58111A"/>
          <w:sz w:val="22"/>
          <w:szCs w:val="22"/>
          <w:u w:val="single"/>
        </w:rPr>
        <w:t>PRO</w:t>
      </w:r>
      <w:r w:rsidR="00B41FA5">
        <w:rPr>
          <w:rFonts w:ascii="Century Gothic" w:hAnsi="Century Gothic" w:cs="Times New Roman"/>
          <w:b w:val="0"/>
          <w:bCs/>
          <w:i w:val="0"/>
          <w:iCs/>
          <w:color w:val="58111A"/>
          <w:sz w:val="22"/>
          <w:szCs w:val="22"/>
          <w:u w:val="single"/>
        </w:rPr>
        <w:t xml:space="preserve"> </w:t>
      </w:r>
      <w:r>
        <w:rPr>
          <w:rFonts w:ascii="Century Gothic" w:hAnsi="Century Gothic" w:cs="Times New Roman"/>
          <w:b w:val="0"/>
          <w:bCs/>
          <w:i w:val="0"/>
          <w:iCs/>
          <w:color w:val="58111A"/>
          <w:sz w:val="22"/>
          <w:szCs w:val="22"/>
          <w:u w:val="single"/>
        </w:rPr>
        <w:t>BONO</w:t>
      </w:r>
      <w:r w:rsidRPr="003D3E13">
        <w:rPr>
          <w:rFonts w:ascii="Century Gothic" w:hAnsi="Century Gothic" w:cs="Times New Roman"/>
          <w:b w:val="0"/>
          <w:bCs/>
          <w:i w:val="0"/>
          <w:iCs/>
          <w:color w:val="58111A"/>
          <w:sz w:val="22"/>
          <w:szCs w:val="22"/>
          <w:u w:val="single"/>
        </w:rPr>
        <w:t xml:space="preserve"> EVALUATION EXPERIENCE</w:t>
      </w:r>
    </w:p>
    <w:p w14:paraId="6613E4F2" w14:textId="77777777" w:rsidR="001A23CD" w:rsidRDefault="001A23CD" w:rsidP="001A23CD">
      <w:pPr>
        <w:tabs>
          <w:tab w:val="left" w:pos="1080"/>
        </w:tabs>
        <w:rPr>
          <w:rFonts w:ascii="Century Gothic" w:hAnsi="Century Gothic"/>
          <w:b/>
          <w:sz w:val="22"/>
          <w:szCs w:val="22"/>
        </w:rPr>
      </w:pPr>
    </w:p>
    <w:p w14:paraId="26E4BC69" w14:textId="271575ED" w:rsidR="00D320E1" w:rsidRPr="004C1C9F" w:rsidRDefault="00D320E1" w:rsidP="00D320E1">
      <w:pPr>
        <w:tabs>
          <w:tab w:val="left" w:pos="1080"/>
        </w:tabs>
        <w:rPr>
          <w:rFonts w:ascii="Century Gothic" w:hAnsi="Century Gothic"/>
          <w:bCs/>
          <w:sz w:val="22"/>
          <w:szCs w:val="22"/>
        </w:rPr>
      </w:pPr>
      <w:r w:rsidRPr="008F5CDE">
        <w:rPr>
          <w:rFonts w:ascii="Century Gothic" w:hAnsi="Century Gothic"/>
          <w:bCs/>
          <w:sz w:val="22"/>
          <w:szCs w:val="22"/>
        </w:rPr>
        <w:t>2025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Pr="004C1C9F">
        <w:rPr>
          <w:rFonts w:ascii="Century Gothic" w:hAnsi="Century Gothic"/>
          <w:bCs/>
          <w:sz w:val="22"/>
          <w:szCs w:val="22"/>
        </w:rPr>
        <w:tab/>
        <w:t xml:space="preserve">Evaluation </w:t>
      </w:r>
      <w:r>
        <w:rPr>
          <w:rFonts w:ascii="Century Gothic" w:hAnsi="Century Gothic"/>
          <w:bCs/>
          <w:sz w:val="22"/>
          <w:szCs w:val="22"/>
        </w:rPr>
        <w:t>Consultant</w:t>
      </w:r>
      <w:r w:rsidRPr="004C1C9F">
        <w:rPr>
          <w:rFonts w:ascii="Century Gothic" w:hAnsi="Century Gothic"/>
          <w:bCs/>
          <w:sz w:val="22"/>
          <w:szCs w:val="22"/>
        </w:rPr>
        <w:t xml:space="preserve">, </w:t>
      </w:r>
      <w:r w:rsidR="00454FE5">
        <w:rPr>
          <w:rFonts w:ascii="Century Gothic" w:hAnsi="Century Gothic"/>
          <w:bCs/>
          <w:sz w:val="22"/>
          <w:szCs w:val="22"/>
        </w:rPr>
        <w:t xml:space="preserve">Volunteer Program, </w:t>
      </w:r>
      <w:r>
        <w:rPr>
          <w:rFonts w:ascii="Century Gothic" w:hAnsi="Century Gothic"/>
          <w:bCs/>
          <w:sz w:val="22"/>
          <w:szCs w:val="22"/>
        </w:rPr>
        <w:t>Center on Halsted</w:t>
      </w:r>
      <w:r w:rsidRPr="004C1C9F">
        <w:rPr>
          <w:rFonts w:ascii="Century Gothic" w:hAnsi="Century Gothic"/>
          <w:bCs/>
          <w:sz w:val="22"/>
          <w:szCs w:val="22"/>
        </w:rPr>
        <w:t>,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Pr="004C1C9F">
        <w:rPr>
          <w:rFonts w:ascii="Century Gothic" w:hAnsi="Century Gothic"/>
          <w:bCs/>
          <w:sz w:val="22"/>
          <w:szCs w:val="22"/>
        </w:rPr>
        <w:t>Chicago IL</w:t>
      </w:r>
    </w:p>
    <w:p w14:paraId="301CD579" w14:textId="77777777" w:rsidR="00D320E1" w:rsidRDefault="00D320E1" w:rsidP="00D320E1">
      <w:pPr>
        <w:jc w:val="both"/>
        <w:rPr>
          <w:rFonts w:ascii="Century Gothic" w:hAnsi="Century Gothic"/>
          <w:bCs/>
          <w:sz w:val="22"/>
          <w:szCs w:val="22"/>
        </w:rPr>
      </w:pPr>
    </w:p>
    <w:p w14:paraId="1168B2D0" w14:textId="1DE8E14D" w:rsidR="00D320E1" w:rsidRDefault="006B655E" w:rsidP="00D320E1">
      <w:pPr>
        <w:ind w:left="108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Consults with the Center on Halsted’ volunteer coordinator team to provide expertise on the internal evaluation of their volunteer program.</w:t>
      </w:r>
      <w:r w:rsidR="00D320E1" w:rsidRPr="004C1C9F">
        <w:rPr>
          <w:rFonts w:ascii="Century Gothic" w:hAnsi="Century Gothic"/>
          <w:bCs/>
          <w:sz w:val="22"/>
          <w:szCs w:val="22"/>
        </w:rPr>
        <w:t xml:space="preserve"> </w:t>
      </w:r>
      <w:r w:rsidR="00D320E1">
        <w:rPr>
          <w:rFonts w:ascii="Century Gothic" w:hAnsi="Century Gothic"/>
          <w:bCs/>
          <w:sz w:val="22"/>
          <w:szCs w:val="22"/>
        </w:rPr>
        <w:br/>
      </w:r>
    </w:p>
    <w:p w14:paraId="5C65D7BA" w14:textId="744EB169" w:rsidR="00823CEC" w:rsidRPr="004C1C9F" w:rsidRDefault="00B73D70" w:rsidP="00D320E1">
      <w:pPr>
        <w:tabs>
          <w:tab w:val="left" w:pos="1080"/>
        </w:tabs>
        <w:rPr>
          <w:rFonts w:ascii="Century Gothic" w:hAnsi="Century Gothic"/>
          <w:bCs/>
          <w:sz w:val="22"/>
          <w:szCs w:val="22"/>
        </w:rPr>
      </w:pPr>
      <w:r w:rsidRPr="008F5CDE">
        <w:rPr>
          <w:rFonts w:ascii="Century Gothic" w:hAnsi="Century Gothic"/>
          <w:bCs/>
          <w:sz w:val="22"/>
          <w:szCs w:val="22"/>
        </w:rPr>
        <w:t>2018</w:t>
      </w:r>
      <w:r w:rsidR="003D3E13">
        <w:rPr>
          <w:rFonts w:ascii="Century Gothic" w:hAnsi="Century Gothic"/>
          <w:bCs/>
          <w:sz w:val="22"/>
          <w:szCs w:val="22"/>
        </w:rPr>
        <w:t xml:space="preserve"> </w:t>
      </w:r>
      <w:r w:rsidRPr="004C1C9F">
        <w:rPr>
          <w:rFonts w:ascii="Century Gothic" w:hAnsi="Century Gothic"/>
          <w:bCs/>
          <w:sz w:val="22"/>
          <w:szCs w:val="22"/>
        </w:rPr>
        <w:tab/>
        <w:t>Education</w:t>
      </w:r>
      <w:r w:rsidR="004C1C9F" w:rsidRPr="004C1C9F">
        <w:rPr>
          <w:rFonts w:ascii="Century Gothic" w:hAnsi="Century Gothic"/>
          <w:bCs/>
          <w:sz w:val="22"/>
          <w:szCs w:val="22"/>
        </w:rPr>
        <w:t>-</w:t>
      </w:r>
      <w:r w:rsidRPr="004C1C9F">
        <w:rPr>
          <w:rFonts w:ascii="Century Gothic" w:hAnsi="Century Gothic"/>
          <w:bCs/>
          <w:sz w:val="22"/>
          <w:szCs w:val="22"/>
        </w:rPr>
        <w:t xml:space="preserve">Evaluation Intern, </w:t>
      </w:r>
      <w:hyperlink r:id="rId12" w:history="1">
        <w:r w:rsidRPr="00B255B2">
          <w:rPr>
            <w:rStyle w:val="Hyperlink"/>
            <w:rFonts w:ascii="Century Gothic" w:hAnsi="Century Gothic"/>
            <w:bCs/>
            <w:sz w:val="22"/>
            <w:szCs w:val="22"/>
          </w:rPr>
          <w:t>Peggy Notebaert Nature Museum</w:t>
        </w:r>
      </w:hyperlink>
      <w:r w:rsidRPr="004C1C9F">
        <w:rPr>
          <w:rFonts w:ascii="Century Gothic" w:hAnsi="Century Gothic"/>
          <w:bCs/>
          <w:sz w:val="22"/>
          <w:szCs w:val="22"/>
        </w:rPr>
        <w:t>,</w:t>
      </w:r>
      <w:r w:rsidR="004C1C9F">
        <w:rPr>
          <w:rFonts w:ascii="Century Gothic" w:hAnsi="Century Gothic"/>
          <w:bCs/>
          <w:sz w:val="22"/>
          <w:szCs w:val="22"/>
        </w:rPr>
        <w:t xml:space="preserve"> </w:t>
      </w:r>
      <w:r w:rsidRPr="004C1C9F">
        <w:rPr>
          <w:rFonts w:ascii="Century Gothic" w:hAnsi="Century Gothic"/>
          <w:bCs/>
          <w:sz w:val="22"/>
          <w:szCs w:val="22"/>
        </w:rPr>
        <w:t>Chicago IL</w:t>
      </w:r>
    </w:p>
    <w:p w14:paraId="117EE4CE" w14:textId="77777777" w:rsidR="003D3E13" w:rsidRDefault="003D3E13" w:rsidP="004C1C9F">
      <w:pPr>
        <w:jc w:val="both"/>
        <w:rPr>
          <w:rFonts w:ascii="Century Gothic" w:hAnsi="Century Gothic"/>
          <w:bCs/>
          <w:sz w:val="22"/>
          <w:szCs w:val="22"/>
        </w:rPr>
      </w:pPr>
    </w:p>
    <w:p w14:paraId="42BAB263" w14:textId="2F8EB9E9" w:rsidR="00B73D70" w:rsidRPr="004C1C9F" w:rsidRDefault="00B73D70" w:rsidP="001A23CD">
      <w:pPr>
        <w:ind w:left="1080"/>
        <w:jc w:val="both"/>
        <w:rPr>
          <w:rFonts w:ascii="Century Gothic" w:hAnsi="Century Gothic"/>
          <w:bCs/>
          <w:sz w:val="22"/>
          <w:szCs w:val="22"/>
        </w:rPr>
      </w:pPr>
      <w:r w:rsidRPr="004C1C9F">
        <w:rPr>
          <w:rFonts w:ascii="Century Gothic" w:hAnsi="Century Gothic"/>
          <w:bCs/>
          <w:sz w:val="22"/>
          <w:szCs w:val="22"/>
        </w:rPr>
        <w:t xml:space="preserve">Collaborated </w:t>
      </w:r>
      <w:r w:rsidR="00CA0B0A" w:rsidRPr="004C1C9F">
        <w:rPr>
          <w:rFonts w:ascii="Century Gothic" w:hAnsi="Century Gothic"/>
          <w:bCs/>
          <w:sz w:val="22"/>
          <w:szCs w:val="22"/>
        </w:rPr>
        <w:t xml:space="preserve">with the PNNM education team </w:t>
      </w:r>
      <w:r w:rsidRPr="004C1C9F">
        <w:rPr>
          <w:rFonts w:ascii="Century Gothic" w:hAnsi="Century Gothic"/>
          <w:bCs/>
          <w:sz w:val="22"/>
          <w:szCs w:val="22"/>
        </w:rPr>
        <w:t xml:space="preserve">to design, implement, analyze and present an evaluation of one of the </w:t>
      </w:r>
      <w:r w:rsidR="00CA0B0A" w:rsidRPr="004C1C9F">
        <w:rPr>
          <w:rFonts w:ascii="Century Gothic" w:hAnsi="Century Gothic"/>
          <w:bCs/>
          <w:sz w:val="22"/>
          <w:szCs w:val="22"/>
        </w:rPr>
        <w:t>m</w:t>
      </w:r>
      <w:r w:rsidRPr="004C1C9F">
        <w:rPr>
          <w:rFonts w:ascii="Century Gothic" w:hAnsi="Century Gothic"/>
          <w:bCs/>
          <w:sz w:val="22"/>
          <w:szCs w:val="22"/>
        </w:rPr>
        <w:t xml:space="preserve">useum’s student science education programs: field trip workshops. </w:t>
      </w:r>
      <w:r w:rsidR="00CA0B0A" w:rsidRPr="004C1C9F">
        <w:rPr>
          <w:rFonts w:ascii="Century Gothic" w:hAnsi="Century Gothic"/>
          <w:bCs/>
          <w:sz w:val="22"/>
          <w:szCs w:val="22"/>
        </w:rPr>
        <w:t>Lead the</w:t>
      </w:r>
      <w:r w:rsidRPr="004C1C9F">
        <w:rPr>
          <w:rFonts w:ascii="Century Gothic" w:hAnsi="Century Gothic"/>
          <w:bCs/>
          <w:sz w:val="22"/>
          <w:szCs w:val="22"/>
        </w:rPr>
        <w:t xml:space="preserve"> develop</w:t>
      </w:r>
      <w:r w:rsidR="00CA0B0A" w:rsidRPr="004C1C9F">
        <w:rPr>
          <w:rFonts w:ascii="Century Gothic" w:hAnsi="Century Gothic"/>
          <w:bCs/>
          <w:sz w:val="22"/>
          <w:szCs w:val="22"/>
        </w:rPr>
        <w:t>ment of</w:t>
      </w:r>
      <w:r w:rsidRPr="004C1C9F">
        <w:rPr>
          <w:rFonts w:ascii="Century Gothic" w:hAnsi="Century Gothic"/>
          <w:bCs/>
          <w:sz w:val="22"/>
          <w:szCs w:val="22"/>
        </w:rPr>
        <w:t xml:space="preserve"> data collection protocols, conducted observations of students participating in workshops, and surveyed museum educators and teachers.</w:t>
      </w:r>
      <w:r w:rsidR="00CA0B0A" w:rsidRPr="004C1C9F">
        <w:rPr>
          <w:rFonts w:ascii="Century Gothic" w:hAnsi="Century Gothic"/>
          <w:bCs/>
          <w:sz w:val="22"/>
          <w:szCs w:val="22"/>
        </w:rPr>
        <w:t xml:space="preserve"> Responsible for c</w:t>
      </w:r>
      <w:r w:rsidRPr="004C1C9F">
        <w:rPr>
          <w:rFonts w:ascii="Century Gothic" w:hAnsi="Century Gothic"/>
          <w:bCs/>
          <w:sz w:val="22"/>
          <w:szCs w:val="22"/>
        </w:rPr>
        <w:t>omple</w:t>
      </w:r>
      <w:r w:rsidR="00CA0B0A" w:rsidRPr="004C1C9F">
        <w:rPr>
          <w:rFonts w:ascii="Century Gothic" w:hAnsi="Century Gothic"/>
          <w:bCs/>
          <w:sz w:val="22"/>
          <w:szCs w:val="22"/>
        </w:rPr>
        <w:t>ting the data</w:t>
      </w:r>
      <w:r w:rsidRPr="004C1C9F">
        <w:rPr>
          <w:rFonts w:ascii="Century Gothic" w:hAnsi="Century Gothic"/>
          <w:bCs/>
          <w:sz w:val="22"/>
          <w:szCs w:val="22"/>
        </w:rPr>
        <w:t xml:space="preserve"> analysis, creat</w:t>
      </w:r>
      <w:r w:rsidR="00CA0B0A" w:rsidRPr="004C1C9F">
        <w:rPr>
          <w:rFonts w:ascii="Century Gothic" w:hAnsi="Century Gothic"/>
          <w:bCs/>
          <w:sz w:val="22"/>
          <w:szCs w:val="22"/>
        </w:rPr>
        <w:t>ing</w:t>
      </w:r>
      <w:r w:rsidRPr="004C1C9F">
        <w:rPr>
          <w:rFonts w:ascii="Century Gothic" w:hAnsi="Century Gothic"/>
          <w:bCs/>
          <w:sz w:val="22"/>
          <w:szCs w:val="22"/>
        </w:rPr>
        <w:t xml:space="preserve"> novel data visualizations, </w:t>
      </w:r>
      <w:r w:rsidR="00CA0B0A" w:rsidRPr="004C1C9F">
        <w:rPr>
          <w:rFonts w:ascii="Century Gothic" w:hAnsi="Century Gothic"/>
          <w:bCs/>
          <w:sz w:val="22"/>
          <w:szCs w:val="22"/>
        </w:rPr>
        <w:t>writing</w:t>
      </w:r>
      <w:r w:rsidRPr="004C1C9F">
        <w:rPr>
          <w:rFonts w:ascii="Century Gothic" w:hAnsi="Century Gothic"/>
          <w:bCs/>
          <w:sz w:val="22"/>
          <w:szCs w:val="22"/>
        </w:rPr>
        <w:t xml:space="preserve"> short and long reports for various audiences, present</w:t>
      </w:r>
      <w:r w:rsidR="00CA0B0A" w:rsidRPr="004C1C9F">
        <w:rPr>
          <w:rFonts w:ascii="Century Gothic" w:hAnsi="Century Gothic"/>
          <w:bCs/>
          <w:sz w:val="22"/>
          <w:szCs w:val="22"/>
        </w:rPr>
        <w:t>ing</w:t>
      </w:r>
      <w:r w:rsidRPr="004C1C9F">
        <w:rPr>
          <w:rFonts w:ascii="Century Gothic" w:hAnsi="Century Gothic"/>
          <w:bCs/>
          <w:sz w:val="22"/>
          <w:szCs w:val="22"/>
        </w:rPr>
        <w:t xml:space="preserve"> evaluation results to the team, and facilita</w:t>
      </w:r>
      <w:r w:rsidR="00CA0B0A" w:rsidRPr="004C1C9F">
        <w:rPr>
          <w:rFonts w:ascii="Century Gothic" w:hAnsi="Century Gothic"/>
          <w:bCs/>
          <w:sz w:val="22"/>
          <w:szCs w:val="22"/>
        </w:rPr>
        <w:t>ting</w:t>
      </w:r>
      <w:r w:rsidRPr="004C1C9F">
        <w:rPr>
          <w:rFonts w:ascii="Century Gothic" w:hAnsi="Century Gothic"/>
          <w:bCs/>
          <w:sz w:val="22"/>
          <w:szCs w:val="22"/>
        </w:rPr>
        <w:t xml:space="preserve"> team </w:t>
      </w:r>
      <w:r w:rsidR="00454DAE" w:rsidRPr="004C1C9F">
        <w:rPr>
          <w:rFonts w:ascii="Century Gothic" w:hAnsi="Century Gothic"/>
          <w:bCs/>
          <w:sz w:val="22"/>
          <w:szCs w:val="22"/>
        </w:rPr>
        <w:t xml:space="preserve">data </w:t>
      </w:r>
      <w:r w:rsidRPr="004C1C9F">
        <w:rPr>
          <w:rFonts w:ascii="Century Gothic" w:hAnsi="Century Gothic"/>
          <w:bCs/>
          <w:sz w:val="22"/>
          <w:szCs w:val="22"/>
        </w:rPr>
        <w:t>discussion and contribut</w:t>
      </w:r>
      <w:r w:rsidR="00CA0B0A" w:rsidRPr="004C1C9F">
        <w:rPr>
          <w:rFonts w:ascii="Century Gothic" w:hAnsi="Century Gothic"/>
          <w:bCs/>
          <w:sz w:val="22"/>
          <w:szCs w:val="22"/>
        </w:rPr>
        <w:t>ing</w:t>
      </w:r>
      <w:r w:rsidRPr="004C1C9F">
        <w:rPr>
          <w:rFonts w:ascii="Century Gothic" w:hAnsi="Century Gothic"/>
          <w:bCs/>
          <w:sz w:val="22"/>
          <w:szCs w:val="22"/>
        </w:rPr>
        <w:t xml:space="preserve"> to recommendations for program development.</w:t>
      </w:r>
    </w:p>
    <w:p w14:paraId="2EBE51AD" w14:textId="473057A9" w:rsidR="00B73D70" w:rsidRPr="003D3E13" w:rsidRDefault="00B73D70" w:rsidP="00B73D70">
      <w:pPr>
        <w:pStyle w:val="Heading2"/>
        <w:spacing w:before="300" w:after="0"/>
        <w:rPr>
          <w:rFonts w:ascii="Century Gothic" w:hAnsi="Century Gothic" w:cs="Times New Roman"/>
          <w:b w:val="0"/>
          <w:bCs/>
          <w:i w:val="0"/>
          <w:iCs/>
          <w:color w:val="58111A"/>
          <w:sz w:val="22"/>
          <w:szCs w:val="22"/>
          <w:u w:val="single"/>
        </w:rPr>
      </w:pPr>
      <w:r w:rsidRPr="003D3E13">
        <w:rPr>
          <w:rFonts w:ascii="Century Gothic" w:hAnsi="Century Gothic" w:cs="Times New Roman"/>
          <w:b w:val="0"/>
          <w:bCs/>
          <w:i w:val="0"/>
          <w:iCs/>
          <w:color w:val="58111A"/>
          <w:sz w:val="22"/>
          <w:szCs w:val="22"/>
          <w:u w:val="single"/>
        </w:rPr>
        <w:t>EDUCATION EXPERIENCE</w:t>
      </w:r>
    </w:p>
    <w:p w14:paraId="7D68AA3A" w14:textId="77777777" w:rsidR="00B73D70" w:rsidRPr="004C1C9F" w:rsidRDefault="00B73D70" w:rsidP="00B73D70">
      <w:pPr>
        <w:rPr>
          <w:rFonts w:ascii="Century Gothic" w:hAnsi="Century Gothic"/>
          <w:bCs/>
          <w:sz w:val="22"/>
          <w:szCs w:val="22"/>
        </w:rPr>
      </w:pPr>
    </w:p>
    <w:p w14:paraId="39F172C6" w14:textId="5F7EC613" w:rsidR="00B73D70" w:rsidRPr="004C1C9F" w:rsidRDefault="00B73D70" w:rsidP="00172DFA">
      <w:pPr>
        <w:tabs>
          <w:tab w:val="left" w:pos="1080"/>
        </w:tabs>
        <w:spacing w:line="276" w:lineRule="auto"/>
        <w:rPr>
          <w:rFonts w:ascii="Century Gothic" w:hAnsi="Century Gothic"/>
          <w:bCs/>
          <w:sz w:val="22"/>
          <w:szCs w:val="22"/>
        </w:rPr>
      </w:pPr>
      <w:r w:rsidRPr="008F5CDE">
        <w:rPr>
          <w:rFonts w:ascii="Century Gothic" w:hAnsi="Century Gothic"/>
          <w:bCs/>
          <w:sz w:val="22"/>
          <w:szCs w:val="22"/>
        </w:rPr>
        <w:t xml:space="preserve">2017 </w:t>
      </w:r>
      <w:r w:rsidR="003D3E13" w:rsidRPr="008F5CDE">
        <w:rPr>
          <w:rFonts w:ascii="Century Gothic" w:hAnsi="Century Gothic"/>
          <w:bCs/>
          <w:sz w:val="22"/>
          <w:szCs w:val="22"/>
        </w:rPr>
        <w:t>–</w:t>
      </w:r>
      <w:r w:rsidR="00172DFA">
        <w:rPr>
          <w:rFonts w:ascii="Century Gothic" w:hAnsi="Century Gothic"/>
          <w:bCs/>
          <w:sz w:val="22"/>
          <w:szCs w:val="22"/>
        </w:rPr>
        <w:tab/>
      </w:r>
      <w:r w:rsidRPr="004C1C9F">
        <w:rPr>
          <w:rFonts w:ascii="Century Gothic" w:hAnsi="Century Gothic"/>
          <w:bCs/>
          <w:sz w:val="22"/>
          <w:szCs w:val="22"/>
        </w:rPr>
        <w:t>Adjunct Faculty, Research Writing</w:t>
      </w:r>
      <w:r w:rsidR="003D3E13">
        <w:rPr>
          <w:rFonts w:ascii="Century Gothic" w:hAnsi="Century Gothic"/>
          <w:bCs/>
          <w:sz w:val="22"/>
          <w:szCs w:val="22"/>
        </w:rPr>
        <w:t xml:space="preserve"> and </w:t>
      </w:r>
      <w:r w:rsidRPr="004C1C9F">
        <w:rPr>
          <w:rFonts w:ascii="Century Gothic" w:hAnsi="Century Gothic"/>
          <w:bCs/>
          <w:sz w:val="22"/>
          <w:szCs w:val="22"/>
        </w:rPr>
        <w:t xml:space="preserve">Human Physiology, </w:t>
      </w:r>
      <w:hyperlink r:id="rId13" w:history="1">
        <w:r w:rsidRPr="00172DFA">
          <w:rPr>
            <w:rStyle w:val="Hyperlink"/>
            <w:rFonts w:ascii="Century Gothic" w:hAnsi="Century Gothic"/>
            <w:bCs/>
            <w:sz w:val="22"/>
            <w:szCs w:val="22"/>
          </w:rPr>
          <w:t>Benedictine</w:t>
        </w:r>
      </w:hyperlink>
      <w:r w:rsidRPr="004C1C9F">
        <w:rPr>
          <w:rFonts w:ascii="Century Gothic" w:hAnsi="Century Gothic"/>
          <w:bCs/>
          <w:sz w:val="22"/>
          <w:szCs w:val="22"/>
        </w:rPr>
        <w:t xml:space="preserve"> </w:t>
      </w:r>
      <w:r w:rsidR="00172DFA">
        <w:rPr>
          <w:rFonts w:ascii="Century Gothic" w:hAnsi="Century Gothic"/>
          <w:bCs/>
          <w:sz w:val="22"/>
          <w:szCs w:val="22"/>
        </w:rPr>
        <w:br/>
      </w:r>
      <w:r w:rsidR="00172DFA" w:rsidRPr="008F5CDE">
        <w:rPr>
          <w:rFonts w:ascii="Century Gothic" w:hAnsi="Century Gothic"/>
          <w:bCs/>
          <w:sz w:val="22"/>
          <w:szCs w:val="22"/>
        </w:rPr>
        <w:t>2019</w:t>
      </w:r>
      <w:r w:rsidR="00172DFA">
        <w:rPr>
          <w:rFonts w:ascii="Century Gothic" w:hAnsi="Century Gothic"/>
          <w:bCs/>
          <w:sz w:val="22"/>
          <w:szCs w:val="22"/>
        </w:rPr>
        <w:t xml:space="preserve">  </w:t>
      </w:r>
      <w:r w:rsidR="00172DFA">
        <w:rPr>
          <w:rFonts w:ascii="Century Gothic" w:hAnsi="Century Gothic"/>
          <w:bCs/>
          <w:sz w:val="22"/>
          <w:szCs w:val="22"/>
        </w:rPr>
        <w:tab/>
      </w:r>
      <w:r w:rsidRPr="00172DFA">
        <w:rPr>
          <w:rFonts w:ascii="Century Gothic" w:hAnsi="Century Gothic"/>
          <w:bCs/>
          <w:color w:val="4472C4" w:themeColor="accent1"/>
          <w:sz w:val="22"/>
          <w:szCs w:val="22"/>
          <w:u w:val="single"/>
        </w:rPr>
        <w:t>University</w:t>
      </w:r>
      <w:r w:rsidR="00172DFA">
        <w:rPr>
          <w:rFonts w:ascii="Century Gothic" w:hAnsi="Century Gothic"/>
          <w:bCs/>
          <w:sz w:val="22"/>
          <w:szCs w:val="22"/>
        </w:rPr>
        <w:t>, Lisle, IL</w:t>
      </w:r>
    </w:p>
    <w:p w14:paraId="4FC7D669" w14:textId="77777777" w:rsidR="003D3E13" w:rsidRDefault="003D3E13" w:rsidP="003D7D47">
      <w:pPr>
        <w:jc w:val="both"/>
        <w:rPr>
          <w:rFonts w:ascii="Century Gothic" w:hAnsi="Century Gothic"/>
          <w:bCs/>
          <w:sz w:val="22"/>
          <w:szCs w:val="22"/>
        </w:rPr>
      </w:pPr>
    </w:p>
    <w:p w14:paraId="3EC580F8" w14:textId="4323CEF8" w:rsidR="00B73D70" w:rsidRPr="004C1C9F" w:rsidRDefault="00B73D70" w:rsidP="008F5CDE">
      <w:pPr>
        <w:ind w:left="1080"/>
        <w:jc w:val="both"/>
        <w:rPr>
          <w:rFonts w:ascii="Century Gothic" w:hAnsi="Century Gothic"/>
          <w:bCs/>
          <w:sz w:val="22"/>
          <w:szCs w:val="22"/>
        </w:rPr>
      </w:pPr>
      <w:r w:rsidRPr="004C1C9F">
        <w:rPr>
          <w:rFonts w:ascii="Century Gothic" w:hAnsi="Century Gothic"/>
          <w:bCs/>
          <w:sz w:val="22"/>
          <w:szCs w:val="22"/>
        </w:rPr>
        <w:t xml:space="preserve">Re-designed and taught </w:t>
      </w:r>
      <w:r w:rsidR="00CA0B0A" w:rsidRPr="004C1C9F">
        <w:rPr>
          <w:rFonts w:ascii="Century Gothic" w:hAnsi="Century Gothic"/>
          <w:bCs/>
          <w:sz w:val="22"/>
          <w:szCs w:val="22"/>
        </w:rPr>
        <w:t xml:space="preserve">existing curricula (course: </w:t>
      </w:r>
      <w:r w:rsidRPr="004C1C9F">
        <w:rPr>
          <w:rFonts w:ascii="Century Gothic" w:hAnsi="Century Gothic"/>
          <w:bCs/>
          <w:i/>
          <w:sz w:val="22"/>
          <w:szCs w:val="22"/>
        </w:rPr>
        <w:t>Research Writing in Science</w:t>
      </w:r>
      <w:r w:rsidR="00CA0B0A" w:rsidRPr="004C1C9F">
        <w:rPr>
          <w:rFonts w:ascii="Century Gothic" w:hAnsi="Century Gothic"/>
          <w:bCs/>
          <w:sz w:val="22"/>
          <w:szCs w:val="22"/>
        </w:rPr>
        <w:t xml:space="preserve">) </w:t>
      </w:r>
      <w:r w:rsidRPr="004C1C9F">
        <w:rPr>
          <w:rFonts w:ascii="Century Gothic" w:hAnsi="Century Gothic"/>
          <w:bCs/>
          <w:sz w:val="22"/>
          <w:szCs w:val="22"/>
        </w:rPr>
        <w:t xml:space="preserve">to emphasize scientific literacy, thinking, and writing while </w:t>
      </w:r>
      <w:r w:rsidR="00631B82" w:rsidRPr="004C1C9F">
        <w:rPr>
          <w:rFonts w:ascii="Century Gothic" w:hAnsi="Century Gothic"/>
          <w:bCs/>
          <w:sz w:val="22"/>
          <w:szCs w:val="22"/>
        </w:rPr>
        <w:t xml:space="preserve">teaching students how to work </w:t>
      </w:r>
      <w:r w:rsidRPr="004C1C9F">
        <w:rPr>
          <w:rFonts w:ascii="Century Gothic" w:hAnsi="Century Gothic"/>
          <w:bCs/>
          <w:sz w:val="22"/>
          <w:szCs w:val="22"/>
        </w:rPr>
        <w:t xml:space="preserve">in a cooperative writing community.  Taught </w:t>
      </w:r>
      <w:r w:rsidRPr="004C1C9F">
        <w:rPr>
          <w:rFonts w:ascii="Century Gothic" w:hAnsi="Century Gothic"/>
          <w:bCs/>
          <w:i/>
          <w:iCs/>
          <w:sz w:val="22"/>
          <w:szCs w:val="22"/>
        </w:rPr>
        <w:t>Human Physiology</w:t>
      </w:r>
      <w:r w:rsidRPr="004C1C9F">
        <w:rPr>
          <w:rFonts w:ascii="Century Gothic" w:hAnsi="Century Gothic"/>
          <w:bCs/>
          <w:sz w:val="22"/>
          <w:szCs w:val="22"/>
        </w:rPr>
        <w:t xml:space="preserve">; </w:t>
      </w:r>
      <w:r w:rsidR="00CA0B0A" w:rsidRPr="004C1C9F">
        <w:rPr>
          <w:rFonts w:ascii="Century Gothic" w:hAnsi="Century Gothic"/>
          <w:bCs/>
          <w:sz w:val="22"/>
          <w:szCs w:val="22"/>
        </w:rPr>
        <w:t>independently developed</w:t>
      </w:r>
      <w:r w:rsidRPr="004C1C9F">
        <w:rPr>
          <w:rFonts w:ascii="Century Gothic" w:hAnsi="Century Gothic"/>
          <w:bCs/>
          <w:sz w:val="22"/>
          <w:szCs w:val="22"/>
        </w:rPr>
        <w:t xml:space="preserve"> new units to teach science history and science in society.</w:t>
      </w:r>
    </w:p>
    <w:p w14:paraId="4B62E726" w14:textId="16FD1CC4" w:rsidR="00CD6A08" w:rsidRPr="003D3E13" w:rsidRDefault="008B7429" w:rsidP="00CD6A08">
      <w:pPr>
        <w:pStyle w:val="Heading2"/>
        <w:spacing w:before="300" w:after="0"/>
        <w:rPr>
          <w:rFonts w:ascii="Century Gothic" w:hAnsi="Century Gothic" w:cs="Times New Roman"/>
          <w:b w:val="0"/>
          <w:bCs/>
          <w:i w:val="0"/>
          <w:iCs/>
          <w:sz w:val="22"/>
          <w:szCs w:val="22"/>
          <w:u w:val="single"/>
        </w:rPr>
      </w:pPr>
      <w:r w:rsidRPr="003D3E13">
        <w:rPr>
          <w:rFonts w:ascii="Century Gothic" w:hAnsi="Century Gothic"/>
          <w:b w:val="0"/>
          <w:bCs/>
          <w:noProof/>
          <w:color w:val="58111A"/>
          <w:sz w:val="22"/>
          <w:szCs w:val="22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A7715F" wp14:editId="278A8B95">
                <wp:simplePos x="0" y="0"/>
                <wp:positionH relativeFrom="margin">
                  <wp:posOffset>-56</wp:posOffset>
                </wp:positionH>
                <wp:positionV relativeFrom="page">
                  <wp:posOffset>8593</wp:posOffset>
                </wp:positionV>
                <wp:extent cx="3200400" cy="10025286"/>
                <wp:effectExtent l="0" t="0" r="10795" b="8255"/>
                <wp:wrapNone/>
                <wp:docPr id="5" name="Group 5" title="Background graphic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0025286"/>
                          <a:chOff x="0" y="0"/>
                          <a:chExt cx="3200400" cy="10025286"/>
                        </a:xfrm>
                        <a:solidFill>
                          <a:srgbClr val="0F52BA"/>
                        </a:solidFill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3200400" cy="27432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0F52B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9842406"/>
                            <a:ext cx="3200400" cy="18288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0F52B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41200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1E243FF0" id="Group 5" o:spid="_x0000_s1026" alt="Title: Background graphics" style="position:absolute;margin-left:0;margin-top:.7pt;width:252pt;height:789.4pt;z-index:251659264;mso-width-percent:412;mso-position-horizontal-relative:margin;mso-position-vertical-relative:page;mso-width-percent:412" coordsize="32004,100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">
                <v:rect id="Rectangle 6" o:spid="_x0000_s1027" style="position:absolute;width:32004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" filled="f" strokecolor="#0f52ba" strokeweight="1pt"/>
                <v:rect id="Rectangle 7" o:spid="_x0000_s1028" style="position:absolute;top:98424;width:32004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" filled="f" strokecolor="#0f52ba" strokeweight="1pt"/>
                <w10:wrap anchorx="margin" anchory="page"/>
              </v:group>
            </w:pict>
          </mc:Fallback>
        </mc:AlternateContent>
      </w:r>
      <w:r w:rsidR="00CD6A08" w:rsidRPr="003D3E13">
        <w:rPr>
          <w:rFonts w:ascii="Century Gothic" w:hAnsi="Century Gothic" w:cs="Times New Roman"/>
          <w:b w:val="0"/>
          <w:bCs/>
          <w:i w:val="0"/>
          <w:iCs/>
          <w:color w:val="58111A"/>
          <w:sz w:val="22"/>
          <w:szCs w:val="22"/>
          <w:u w:val="single"/>
        </w:rPr>
        <w:t>PROFESSIONAL AFFILIATIONS</w:t>
      </w:r>
    </w:p>
    <w:p w14:paraId="5EC3CB13" w14:textId="77777777" w:rsidR="00CD6A08" w:rsidRPr="004C1C9F" w:rsidRDefault="00CD6A08" w:rsidP="00CD6A08">
      <w:pPr>
        <w:tabs>
          <w:tab w:val="left" w:pos="1620"/>
        </w:tabs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</w:pPr>
    </w:p>
    <w:p w14:paraId="61A832D2" w14:textId="0B2C19B1" w:rsidR="003D7D47" w:rsidRDefault="00CD6A08" w:rsidP="008F5CDE">
      <w:pPr>
        <w:tabs>
          <w:tab w:val="left" w:pos="1080"/>
        </w:tabs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</w:pPr>
      <w:r w:rsidRPr="008F5CDE"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t>2019 -</w:t>
      </w:r>
      <w:r w:rsidR="008F5CDE">
        <w:rPr>
          <w:rFonts w:ascii="Century Gothic" w:eastAsia="Times New Roman" w:hAnsi="Century Gothic" w:cs="Times New Roman"/>
          <w:b/>
          <w:kern w:val="0"/>
          <w:sz w:val="22"/>
          <w:szCs w:val="22"/>
          <w14:ligatures w14:val="none"/>
        </w:rPr>
        <w:tab/>
      </w:r>
      <w:hyperlink r:id="rId14" w:history="1">
        <w:r w:rsidRPr="00E22602">
          <w:rPr>
            <w:rStyle w:val="Hyperlink"/>
            <w:rFonts w:ascii="Century Gothic" w:eastAsia="Times New Roman" w:hAnsi="Century Gothic" w:cs="Times New Roman"/>
            <w:bCs/>
            <w:kern w:val="0"/>
            <w:sz w:val="22"/>
            <w:szCs w:val="22"/>
            <w14:ligatures w14:val="none"/>
          </w:rPr>
          <w:t>International Network for the Science of Team Science (</w:t>
        </w:r>
        <w:proofErr w:type="spellStart"/>
        <w:r w:rsidRPr="00E22602">
          <w:rPr>
            <w:rStyle w:val="Hyperlink"/>
            <w:rFonts w:ascii="Century Gothic" w:eastAsia="Times New Roman" w:hAnsi="Century Gothic" w:cs="Times New Roman"/>
            <w:bCs/>
            <w:kern w:val="0"/>
            <w:sz w:val="22"/>
            <w:szCs w:val="22"/>
            <w14:ligatures w14:val="none"/>
          </w:rPr>
          <w:t>INSciTS</w:t>
        </w:r>
        <w:proofErr w:type="spellEnd"/>
        <w:r w:rsidR="00B255B2" w:rsidRPr="00E22602">
          <w:rPr>
            <w:rStyle w:val="Hyperlink"/>
            <w:rFonts w:ascii="Century Gothic" w:eastAsia="Times New Roman" w:hAnsi="Century Gothic" w:cs="Times New Roman"/>
            <w:bCs/>
            <w:kern w:val="0"/>
            <w:sz w:val="22"/>
            <w:szCs w:val="22"/>
            <w14:ligatures w14:val="none"/>
          </w:rPr>
          <w:t>)</w:t>
        </w:r>
      </w:hyperlink>
    </w:p>
    <w:p w14:paraId="6F294A89" w14:textId="35E246C3" w:rsidR="001A23CD" w:rsidRPr="008F5CDE" w:rsidRDefault="008F5CDE" w:rsidP="003D7D47">
      <w:pPr>
        <w:tabs>
          <w:tab w:val="left" w:pos="1620"/>
        </w:tabs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</w:pPr>
      <w:r w:rsidRPr="008F5CDE"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t>present</w:t>
      </w:r>
    </w:p>
    <w:p w14:paraId="25E5A3DB" w14:textId="5C74C137" w:rsidR="00E22602" w:rsidRPr="004C1C9F" w:rsidRDefault="00E22602" w:rsidP="009F712A">
      <w:pPr>
        <w:ind w:left="1080"/>
        <w:rPr>
          <w:rFonts w:ascii="Century Gothic" w:hAnsi="Century Gothic"/>
          <w:bCs/>
          <w:sz w:val="22"/>
          <w:szCs w:val="22"/>
        </w:rPr>
      </w:pPr>
      <w:r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t xml:space="preserve">Member and co-leader of the </w:t>
      </w:r>
      <w:hyperlink r:id="rId15" w:history="1">
        <w:r w:rsidRPr="00E22602">
          <w:rPr>
            <w:rStyle w:val="Hyperlink"/>
            <w:rFonts w:ascii="Century Gothic" w:eastAsia="Times New Roman" w:hAnsi="Century Gothic" w:cs="Times New Roman"/>
            <w:bCs/>
            <w:i/>
            <w:iCs/>
            <w:kern w:val="0"/>
            <w:sz w:val="22"/>
            <w:szCs w:val="22"/>
            <w14:ligatures w14:val="none"/>
          </w:rPr>
          <w:t>Internal Permissions Framework</w:t>
        </w:r>
      </w:hyperlink>
      <w:r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t xml:space="preserve"> </w:t>
      </w:r>
      <w:r w:rsidR="009F712A"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t>sub</w:t>
      </w:r>
      <w:r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t xml:space="preserve">group </w:t>
      </w:r>
      <w:r w:rsidRPr="004C1C9F"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t>in the Education and Training Special Interest Group</w:t>
      </w:r>
      <w:r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t xml:space="preserve">. </w:t>
      </w:r>
      <w:r w:rsidR="009F712A"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t>P</w:t>
      </w:r>
      <w:r w:rsidR="009F712A" w:rsidRPr="004C1C9F">
        <w:rPr>
          <w:rFonts w:ascii="Century Gothic" w:hAnsi="Century Gothic"/>
          <w:bCs/>
          <w:sz w:val="22"/>
          <w:szCs w:val="22"/>
        </w:rPr>
        <w:t xml:space="preserve">erforms team organizational tasks: scheduling meetings, setting the agenda, maintaining online </w:t>
      </w:r>
      <w:r w:rsidR="009F712A">
        <w:rPr>
          <w:rFonts w:ascii="Century Gothic" w:hAnsi="Century Gothic"/>
          <w:bCs/>
          <w:sz w:val="22"/>
          <w:szCs w:val="22"/>
        </w:rPr>
        <w:t>collaboration</w:t>
      </w:r>
      <w:r w:rsidR="009F712A" w:rsidRPr="004C1C9F">
        <w:rPr>
          <w:rFonts w:ascii="Century Gothic" w:hAnsi="Century Gothic"/>
          <w:bCs/>
          <w:sz w:val="22"/>
          <w:szCs w:val="22"/>
        </w:rPr>
        <w:t xml:space="preserve"> spaces</w:t>
      </w:r>
      <w:r w:rsidR="009F712A">
        <w:rPr>
          <w:rFonts w:ascii="Century Gothic" w:hAnsi="Century Gothic"/>
          <w:bCs/>
          <w:sz w:val="22"/>
          <w:szCs w:val="22"/>
        </w:rPr>
        <w:t xml:space="preserve">, </w:t>
      </w:r>
      <w:r w:rsidR="009F712A" w:rsidRPr="004C1C9F">
        <w:rPr>
          <w:rFonts w:ascii="Century Gothic" w:hAnsi="Century Gothic"/>
          <w:bCs/>
          <w:sz w:val="22"/>
          <w:szCs w:val="22"/>
        </w:rPr>
        <w:t xml:space="preserve">communicating with members, </w:t>
      </w:r>
      <w:r w:rsidR="009F712A">
        <w:rPr>
          <w:rFonts w:ascii="Century Gothic" w:hAnsi="Century Gothic"/>
          <w:bCs/>
          <w:sz w:val="22"/>
          <w:szCs w:val="22"/>
        </w:rPr>
        <w:t xml:space="preserve">and </w:t>
      </w:r>
      <w:r w:rsidR="009F712A" w:rsidRPr="004C1C9F">
        <w:rPr>
          <w:rFonts w:ascii="Century Gothic" w:hAnsi="Century Gothic"/>
          <w:bCs/>
          <w:sz w:val="22"/>
          <w:szCs w:val="22"/>
        </w:rPr>
        <w:t>recruiting new participants</w:t>
      </w:r>
      <w:r w:rsidR="009F712A">
        <w:rPr>
          <w:rFonts w:ascii="Century Gothic" w:hAnsi="Century Gothic"/>
          <w:bCs/>
          <w:sz w:val="22"/>
          <w:szCs w:val="22"/>
        </w:rPr>
        <w:t>.</w:t>
      </w:r>
    </w:p>
    <w:p w14:paraId="73C66150" w14:textId="75CBD68E" w:rsidR="00E22602" w:rsidRDefault="00E22602" w:rsidP="001A23CD">
      <w:pPr>
        <w:tabs>
          <w:tab w:val="left" w:pos="1620"/>
        </w:tabs>
        <w:ind w:left="720"/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</w:pPr>
    </w:p>
    <w:p w14:paraId="3E033823" w14:textId="0A181B7F" w:rsidR="00B73D70" w:rsidRPr="004C1C9F" w:rsidRDefault="00E22602" w:rsidP="008F5CDE">
      <w:pPr>
        <w:ind w:left="1080"/>
        <w:rPr>
          <w:rFonts w:ascii="Century Gothic" w:hAnsi="Century Gothic"/>
          <w:bCs/>
          <w:sz w:val="22"/>
          <w:szCs w:val="22"/>
        </w:rPr>
      </w:pPr>
      <w:r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t>M</w:t>
      </w:r>
      <w:r w:rsidR="0081414D" w:rsidRPr="004C1C9F"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t xml:space="preserve">ember of the </w:t>
      </w:r>
      <w:r w:rsidR="0081414D" w:rsidRPr="004C1C9F">
        <w:rPr>
          <w:rFonts w:ascii="Century Gothic" w:eastAsia="Times New Roman" w:hAnsi="Century Gothic" w:cs="Times New Roman"/>
          <w:bCs/>
          <w:i/>
          <w:iCs/>
          <w:kern w:val="0"/>
          <w:sz w:val="22"/>
          <w:szCs w:val="22"/>
          <w14:ligatures w14:val="none"/>
        </w:rPr>
        <w:t xml:space="preserve">Leveraging Failures </w:t>
      </w:r>
      <w:r w:rsidR="0081414D" w:rsidRPr="004C1C9F"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t xml:space="preserve">working group in the same </w:t>
      </w:r>
      <w:r w:rsidR="009F712A" w:rsidRPr="004C1C9F"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t>Education and Training Special Interest Group</w:t>
      </w:r>
      <w:r w:rsidR="006B655E"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t>.</w:t>
      </w:r>
    </w:p>
    <w:p w14:paraId="4E323D94" w14:textId="77777777" w:rsidR="00B73D70" w:rsidRPr="004C1C9F" w:rsidRDefault="00B73D70" w:rsidP="002C61BD">
      <w:pPr>
        <w:tabs>
          <w:tab w:val="left" w:pos="1620"/>
        </w:tabs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</w:pPr>
    </w:p>
    <w:p w14:paraId="002C8142" w14:textId="6896482E" w:rsidR="00B73D70" w:rsidRDefault="00B73D70" w:rsidP="008F5CDE">
      <w:pPr>
        <w:tabs>
          <w:tab w:val="left" w:pos="1080"/>
        </w:tabs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</w:pPr>
      <w:r w:rsidRPr="008F5CDE"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t>2018 -</w:t>
      </w:r>
      <w:r w:rsidR="008F5CDE"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tab/>
      </w:r>
      <w:hyperlink r:id="rId16" w:history="1">
        <w:r w:rsidRPr="008F5CDE">
          <w:rPr>
            <w:rStyle w:val="Hyperlink"/>
            <w:rFonts w:ascii="Century Gothic" w:eastAsia="Times New Roman" w:hAnsi="Century Gothic" w:cs="Times New Roman"/>
            <w:bCs/>
            <w:kern w:val="0"/>
            <w:sz w:val="22"/>
            <w:szCs w:val="22"/>
            <w14:ligatures w14:val="none"/>
          </w:rPr>
          <w:t>American Evaluation Association (AEA)</w:t>
        </w:r>
      </w:hyperlink>
      <w:r w:rsidRPr="004C1C9F"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t xml:space="preserve"> </w:t>
      </w:r>
      <w:r w:rsidR="008F5CDE"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br/>
      </w:r>
      <w:r w:rsidR="008F5CDE" w:rsidRPr="008F5CDE"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t>present</w:t>
      </w:r>
    </w:p>
    <w:p w14:paraId="69B976DF" w14:textId="77777777" w:rsidR="008F5CDE" w:rsidRPr="004C1C9F" w:rsidRDefault="008F5CDE" w:rsidP="00B73D70">
      <w:pPr>
        <w:tabs>
          <w:tab w:val="left" w:pos="1620"/>
        </w:tabs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</w:pPr>
    </w:p>
    <w:p w14:paraId="7F2A2B6C" w14:textId="100E682F" w:rsidR="00CD6A08" w:rsidRPr="004C1C9F" w:rsidRDefault="00CD6A08" w:rsidP="008F5CDE">
      <w:pPr>
        <w:tabs>
          <w:tab w:val="left" w:pos="1080"/>
        </w:tabs>
        <w:rPr>
          <w:rFonts w:ascii="Century Gothic" w:hAnsi="Century Gothic"/>
          <w:bCs/>
          <w:sz w:val="22"/>
          <w:szCs w:val="22"/>
        </w:rPr>
      </w:pPr>
      <w:r w:rsidRPr="008F5CDE">
        <w:rPr>
          <w:rFonts w:ascii="Century Gothic" w:hAnsi="Century Gothic"/>
          <w:bCs/>
          <w:sz w:val="22"/>
          <w:szCs w:val="22"/>
        </w:rPr>
        <w:t>2021</w:t>
      </w:r>
      <w:r w:rsidRPr="008F5CDE"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t>-</w:t>
      </w:r>
      <w:r w:rsidR="008F5CDE">
        <w:rPr>
          <w:rFonts w:ascii="Century Gothic" w:hAnsi="Century Gothic"/>
          <w:bCs/>
          <w:sz w:val="22"/>
          <w:szCs w:val="22"/>
        </w:rPr>
        <w:tab/>
      </w:r>
      <w:hyperlink r:id="rId17" w:history="1">
        <w:r w:rsidRPr="008F5CDE">
          <w:rPr>
            <w:rStyle w:val="Hyperlink"/>
            <w:rFonts w:ascii="Century Gothic" w:hAnsi="Century Gothic"/>
            <w:bCs/>
            <w:sz w:val="22"/>
            <w:szCs w:val="22"/>
          </w:rPr>
          <w:t>Chicagoland Evaluation Association (CEA)</w:t>
        </w:r>
      </w:hyperlink>
      <w:r w:rsidR="008F5CDE">
        <w:rPr>
          <w:rFonts w:ascii="Century Gothic" w:hAnsi="Century Gothic"/>
          <w:bCs/>
          <w:sz w:val="22"/>
          <w:szCs w:val="22"/>
        </w:rPr>
        <w:br/>
      </w:r>
      <w:r w:rsidR="008F5CDE" w:rsidRPr="008F5CDE">
        <w:rPr>
          <w:rFonts w:ascii="Century Gothic" w:eastAsia="Times New Roman" w:hAnsi="Century Gothic" w:cs="Times New Roman"/>
          <w:bCs/>
          <w:kern w:val="0"/>
          <w:sz w:val="22"/>
          <w:szCs w:val="22"/>
          <w14:ligatures w14:val="none"/>
        </w:rPr>
        <w:t>present</w:t>
      </w:r>
    </w:p>
    <w:p w14:paraId="146AD428" w14:textId="35207C12" w:rsidR="00CD6A08" w:rsidRPr="003D3E13" w:rsidRDefault="00CD6A08" w:rsidP="00CD6A08">
      <w:pPr>
        <w:pStyle w:val="Heading2"/>
        <w:spacing w:before="300" w:after="0"/>
        <w:rPr>
          <w:rFonts w:ascii="Century Gothic" w:hAnsi="Century Gothic" w:cs="Times New Roman"/>
          <w:b w:val="0"/>
          <w:bCs/>
          <w:i w:val="0"/>
          <w:iCs/>
          <w:sz w:val="22"/>
          <w:szCs w:val="22"/>
          <w:u w:val="single"/>
        </w:rPr>
      </w:pPr>
      <w:r w:rsidRPr="003D3E13">
        <w:rPr>
          <w:rFonts w:ascii="Century Gothic" w:hAnsi="Century Gothic" w:cs="Times New Roman"/>
          <w:b w:val="0"/>
          <w:bCs/>
          <w:i w:val="0"/>
          <w:iCs/>
          <w:color w:val="58111A"/>
          <w:sz w:val="22"/>
          <w:szCs w:val="22"/>
          <w:u w:val="single"/>
        </w:rPr>
        <w:t>PROFESSIONAL TRAINING and CERTIFICATION</w:t>
      </w:r>
    </w:p>
    <w:p w14:paraId="53D82EA8" w14:textId="77777777" w:rsidR="00CD6A08" w:rsidRPr="004C1C9F" w:rsidRDefault="00CD6A08">
      <w:pPr>
        <w:rPr>
          <w:rFonts w:ascii="Century Gothic" w:hAnsi="Century Gothic"/>
          <w:bCs/>
          <w:sz w:val="22"/>
          <w:szCs w:val="22"/>
        </w:rPr>
      </w:pPr>
    </w:p>
    <w:p w14:paraId="48C5AF7E" w14:textId="24A2A080" w:rsidR="00CD6A08" w:rsidRPr="004C1C9F" w:rsidRDefault="00B73D70" w:rsidP="0004459B">
      <w:pPr>
        <w:tabs>
          <w:tab w:val="left" w:pos="1080"/>
        </w:tabs>
        <w:ind w:left="1080" w:hanging="1080"/>
        <w:rPr>
          <w:rFonts w:ascii="Century Gothic" w:hAnsi="Century Gothic"/>
          <w:bCs/>
          <w:sz w:val="22"/>
          <w:szCs w:val="22"/>
        </w:rPr>
      </w:pPr>
      <w:r w:rsidRPr="008823B5">
        <w:rPr>
          <w:rFonts w:ascii="Century Gothic" w:hAnsi="Century Gothic"/>
          <w:bCs/>
          <w:sz w:val="22"/>
          <w:szCs w:val="22"/>
        </w:rPr>
        <w:t>2023</w:t>
      </w:r>
      <w:r w:rsidRPr="004C1C9F">
        <w:rPr>
          <w:rFonts w:ascii="Century Gothic" w:hAnsi="Century Gothic"/>
          <w:bCs/>
          <w:sz w:val="22"/>
          <w:szCs w:val="22"/>
        </w:rPr>
        <w:tab/>
      </w:r>
      <w:r w:rsidR="00CD6A08" w:rsidRPr="004C1C9F">
        <w:rPr>
          <w:rFonts w:ascii="Century Gothic" w:hAnsi="Century Gothic"/>
          <w:bCs/>
          <w:sz w:val="22"/>
          <w:szCs w:val="22"/>
        </w:rPr>
        <w:t xml:space="preserve">NSF </w:t>
      </w:r>
      <w:proofErr w:type="spellStart"/>
      <w:r w:rsidR="00CD6A08" w:rsidRPr="004C1C9F">
        <w:rPr>
          <w:rFonts w:ascii="Century Gothic" w:hAnsi="Century Gothic"/>
          <w:bCs/>
          <w:i/>
          <w:iCs/>
          <w:sz w:val="22"/>
          <w:szCs w:val="22"/>
        </w:rPr>
        <w:t>CyberAmbassadors</w:t>
      </w:r>
      <w:proofErr w:type="spellEnd"/>
      <w:r w:rsidRPr="004C1C9F">
        <w:rPr>
          <w:rFonts w:ascii="Century Gothic" w:hAnsi="Century Gothic"/>
          <w:bCs/>
          <w:i/>
          <w:iCs/>
          <w:sz w:val="22"/>
          <w:szCs w:val="22"/>
        </w:rPr>
        <w:t xml:space="preserve"> </w:t>
      </w:r>
      <w:r w:rsidR="00CD6A08" w:rsidRPr="004C1C9F">
        <w:rPr>
          <w:rFonts w:ascii="Century Gothic" w:hAnsi="Century Gothic"/>
          <w:bCs/>
          <w:sz w:val="22"/>
          <w:szCs w:val="22"/>
        </w:rPr>
        <w:t>Trained Facilitator, Michigan State University</w:t>
      </w:r>
      <w:r w:rsidR="0004459B">
        <w:rPr>
          <w:rFonts w:ascii="Century Gothic" w:hAnsi="Century Gothic"/>
          <w:bCs/>
          <w:sz w:val="22"/>
          <w:szCs w:val="22"/>
        </w:rPr>
        <w:t xml:space="preserve">, East </w:t>
      </w:r>
      <w:r w:rsidR="0004459B">
        <w:rPr>
          <w:rFonts w:ascii="Century Gothic" w:hAnsi="Century Gothic"/>
          <w:bCs/>
          <w:sz w:val="22"/>
          <w:szCs w:val="22"/>
        </w:rPr>
        <w:br/>
        <w:t>Lansing, MI</w:t>
      </w:r>
    </w:p>
    <w:p w14:paraId="7B8CB6B1" w14:textId="77777777" w:rsidR="001A23CD" w:rsidRDefault="001A23CD" w:rsidP="003D7D47">
      <w:pPr>
        <w:rPr>
          <w:rFonts w:ascii="Century Gothic" w:hAnsi="Century Gothic"/>
          <w:bCs/>
          <w:sz w:val="22"/>
          <w:szCs w:val="22"/>
        </w:rPr>
      </w:pPr>
    </w:p>
    <w:p w14:paraId="3AA62C9C" w14:textId="66B4C742" w:rsidR="00B73D70" w:rsidRPr="004C1C9F" w:rsidRDefault="00616D6F" w:rsidP="0004459B">
      <w:pPr>
        <w:ind w:left="1080"/>
        <w:rPr>
          <w:rFonts w:ascii="Century Gothic" w:hAnsi="Century Gothic"/>
          <w:bCs/>
          <w:sz w:val="22"/>
          <w:szCs w:val="22"/>
        </w:rPr>
      </w:pPr>
      <w:r w:rsidRPr="004C1C9F">
        <w:rPr>
          <w:rFonts w:ascii="Century Gothic" w:hAnsi="Century Gothic"/>
          <w:bCs/>
          <w:sz w:val="22"/>
          <w:szCs w:val="22"/>
        </w:rPr>
        <w:t xml:space="preserve">Completed the </w:t>
      </w:r>
      <w:proofErr w:type="spellStart"/>
      <w:r w:rsidRPr="004C1C9F">
        <w:rPr>
          <w:rFonts w:ascii="Century Gothic" w:hAnsi="Century Gothic"/>
          <w:bCs/>
          <w:sz w:val="22"/>
          <w:szCs w:val="22"/>
        </w:rPr>
        <w:t>CyberAmbassadors</w:t>
      </w:r>
      <w:proofErr w:type="spellEnd"/>
      <w:r w:rsidRPr="004C1C9F">
        <w:rPr>
          <w:rFonts w:ascii="Century Gothic" w:hAnsi="Century Gothic"/>
          <w:bCs/>
          <w:sz w:val="22"/>
          <w:szCs w:val="22"/>
        </w:rPr>
        <w:t xml:space="preserve"> courses </w:t>
      </w:r>
      <w:r w:rsidR="0004459B">
        <w:rPr>
          <w:rFonts w:ascii="Century Gothic" w:hAnsi="Century Gothic"/>
          <w:bCs/>
          <w:sz w:val="22"/>
          <w:szCs w:val="22"/>
        </w:rPr>
        <w:t>(</w:t>
      </w:r>
      <w:r w:rsidRPr="004C1C9F">
        <w:rPr>
          <w:rFonts w:ascii="Century Gothic" w:hAnsi="Century Gothic"/>
          <w:bCs/>
          <w:sz w:val="22"/>
          <w:szCs w:val="22"/>
        </w:rPr>
        <w:t>communication, teamwork and leadership skills</w:t>
      </w:r>
      <w:r w:rsidR="0004459B">
        <w:rPr>
          <w:rFonts w:ascii="Century Gothic" w:hAnsi="Century Gothic"/>
          <w:bCs/>
          <w:sz w:val="22"/>
          <w:szCs w:val="22"/>
        </w:rPr>
        <w:t>)</w:t>
      </w:r>
      <w:r w:rsidRPr="004C1C9F">
        <w:rPr>
          <w:rFonts w:ascii="Century Gothic" w:hAnsi="Century Gothic"/>
          <w:bCs/>
          <w:sz w:val="22"/>
          <w:szCs w:val="22"/>
        </w:rPr>
        <w:t xml:space="preserve"> and training to facilitate the instruction of this content. </w:t>
      </w:r>
    </w:p>
    <w:p w14:paraId="4FFBC203" w14:textId="77777777" w:rsidR="001A23CD" w:rsidRDefault="001A23CD" w:rsidP="003D7D47">
      <w:pPr>
        <w:rPr>
          <w:rFonts w:ascii="Century Gothic" w:hAnsi="Century Gothic"/>
          <w:bCs/>
          <w:sz w:val="22"/>
          <w:szCs w:val="22"/>
        </w:rPr>
      </w:pPr>
    </w:p>
    <w:p w14:paraId="39BE938B" w14:textId="4A4B5084" w:rsidR="00CD6A08" w:rsidRPr="0004459B" w:rsidRDefault="00B73D70" w:rsidP="0004459B">
      <w:pPr>
        <w:tabs>
          <w:tab w:val="left" w:pos="1080"/>
        </w:tabs>
        <w:ind w:left="1080" w:hanging="1080"/>
        <w:rPr>
          <w:rFonts w:ascii="Century Gothic" w:hAnsi="Century Gothic"/>
          <w:bCs/>
          <w:sz w:val="22"/>
          <w:szCs w:val="22"/>
        </w:rPr>
      </w:pPr>
      <w:r w:rsidRPr="008823B5">
        <w:rPr>
          <w:rFonts w:ascii="Century Gothic" w:hAnsi="Century Gothic"/>
          <w:bCs/>
          <w:sz w:val="22"/>
          <w:szCs w:val="22"/>
        </w:rPr>
        <w:t>2011</w:t>
      </w:r>
      <w:r w:rsidRPr="004C1C9F">
        <w:rPr>
          <w:rFonts w:ascii="Century Gothic" w:hAnsi="Century Gothic"/>
          <w:bCs/>
          <w:sz w:val="22"/>
          <w:szCs w:val="22"/>
        </w:rPr>
        <w:tab/>
      </w:r>
      <w:r w:rsidR="0004459B">
        <w:rPr>
          <w:rFonts w:ascii="Century Gothic" w:hAnsi="Century Gothic"/>
          <w:bCs/>
          <w:sz w:val="22"/>
          <w:szCs w:val="22"/>
        </w:rPr>
        <w:t xml:space="preserve">Graduate </w:t>
      </w:r>
      <w:r w:rsidR="00CD6A08" w:rsidRPr="004C1C9F">
        <w:rPr>
          <w:rFonts w:ascii="Century Gothic" w:hAnsi="Century Gothic"/>
          <w:bCs/>
          <w:sz w:val="22"/>
          <w:szCs w:val="22"/>
        </w:rPr>
        <w:t xml:space="preserve">Teaching Certificate Program, </w:t>
      </w:r>
      <w:hyperlink r:id="rId18" w:history="1">
        <w:r w:rsidR="00CD6A08" w:rsidRPr="0004459B">
          <w:rPr>
            <w:rStyle w:val="Hyperlink"/>
            <w:rFonts w:ascii="Century Gothic" w:hAnsi="Century Gothic"/>
            <w:bCs/>
            <w:color w:val="4472C4" w:themeColor="accent1"/>
            <w:sz w:val="22"/>
            <w:szCs w:val="22"/>
          </w:rPr>
          <w:t>Searle Center</w:t>
        </w:r>
      </w:hyperlink>
      <w:r w:rsidR="0004459B" w:rsidRPr="0004459B">
        <w:rPr>
          <w:rFonts w:ascii="Century Gothic" w:hAnsi="Century Gothic"/>
          <w:bCs/>
          <w:color w:val="4472C4" w:themeColor="accent1"/>
          <w:sz w:val="22"/>
          <w:szCs w:val="22"/>
          <w:u w:val="single"/>
        </w:rPr>
        <w:t xml:space="preserve"> for Advancing Learning and Teaching</w:t>
      </w:r>
      <w:r w:rsidR="00CD6A08" w:rsidRPr="0004459B">
        <w:rPr>
          <w:rFonts w:ascii="Century Gothic" w:hAnsi="Century Gothic"/>
          <w:bCs/>
          <w:color w:val="4472C4" w:themeColor="accent1"/>
          <w:sz w:val="22"/>
          <w:szCs w:val="22"/>
          <w:u w:val="single"/>
        </w:rPr>
        <w:t>, Northwestern University</w:t>
      </w:r>
      <w:r w:rsidR="0004459B" w:rsidRPr="0004459B">
        <w:rPr>
          <w:rFonts w:ascii="Century Gothic" w:hAnsi="Century Gothic"/>
          <w:bCs/>
          <w:sz w:val="22"/>
          <w:szCs w:val="22"/>
        </w:rPr>
        <w:t>, Evanston, IL</w:t>
      </w:r>
    </w:p>
    <w:p w14:paraId="500A5774" w14:textId="77777777" w:rsidR="001A23CD" w:rsidRDefault="001A23CD" w:rsidP="003D7D47">
      <w:pPr>
        <w:jc w:val="both"/>
        <w:rPr>
          <w:rFonts w:ascii="Century Gothic" w:hAnsi="Century Gothic"/>
          <w:bCs/>
          <w:sz w:val="22"/>
          <w:szCs w:val="22"/>
        </w:rPr>
      </w:pPr>
    </w:p>
    <w:p w14:paraId="43E68BFA" w14:textId="084EBF37" w:rsidR="00B73D70" w:rsidRPr="004C1C9F" w:rsidRDefault="00616D6F" w:rsidP="0004459B">
      <w:pPr>
        <w:ind w:left="1080"/>
        <w:jc w:val="both"/>
        <w:rPr>
          <w:rFonts w:ascii="Century Gothic" w:hAnsi="Century Gothic"/>
          <w:bCs/>
          <w:sz w:val="22"/>
          <w:szCs w:val="22"/>
        </w:rPr>
      </w:pPr>
      <w:r w:rsidRPr="004C1C9F">
        <w:rPr>
          <w:rFonts w:ascii="Century Gothic" w:hAnsi="Century Gothic"/>
          <w:bCs/>
          <w:sz w:val="22"/>
          <w:szCs w:val="22"/>
        </w:rPr>
        <w:t>A</w:t>
      </w:r>
      <w:r w:rsidR="00CA0B0A" w:rsidRPr="004C1C9F">
        <w:rPr>
          <w:rFonts w:ascii="Century Gothic" w:hAnsi="Century Gothic"/>
          <w:bCs/>
          <w:sz w:val="22"/>
          <w:szCs w:val="22"/>
        </w:rPr>
        <w:t xml:space="preserve"> year-long course of seminars and workshops aimed at preparing graduate students to develop curricula and instruct at the university level.</w:t>
      </w:r>
    </w:p>
    <w:p w14:paraId="6A8A094B" w14:textId="77777777" w:rsidR="008B7429" w:rsidRPr="003D3E13" w:rsidRDefault="008B7429" w:rsidP="008B7429">
      <w:pPr>
        <w:pStyle w:val="Heading2"/>
        <w:spacing w:before="300" w:after="0"/>
        <w:rPr>
          <w:rFonts w:ascii="Century Gothic" w:hAnsi="Century Gothic" w:cs="Times New Roman"/>
          <w:b w:val="0"/>
          <w:bCs/>
          <w:i w:val="0"/>
          <w:iCs/>
          <w:sz w:val="22"/>
          <w:szCs w:val="22"/>
          <w:u w:val="single"/>
        </w:rPr>
      </w:pPr>
      <w:r w:rsidRPr="003D3E13">
        <w:rPr>
          <w:rFonts w:ascii="Century Gothic" w:hAnsi="Century Gothic" w:cs="Times New Roman"/>
          <w:b w:val="0"/>
          <w:bCs/>
          <w:i w:val="0"/>
          <w:iCs/>
          <w:color w:val="58111A"/>
          <w:sz w:val="22"/>
          <w:szCs w:val="22"/>
          <w:u w:val="single"/>
        </w:rPr>
        <w:t>RELEVANT PUBLICATIONS and PRESENTATIONS</w:t>
      </w:r>
    </w:p>
    <w:p w14:paraId="42FE93B4" w14:textId="77777777" w:rsidR="003D6C3A" w:rsidRPr="004C1C9F" w:rsidRDefault="003D6C3A" w:rsidP="008B7429">
      <w:pPr>
        <w:rPr>
          <w:rFonts w:ascii="Century Gothic" w:hAnsi="Century Gothic"/>
          <w:bCs/>
          <w:sz w:val="22"/>
          <w:szCs w:val="22"/>
        </w:rPr>
      </w:pPr>
    </w:p>
    <w:p w14:paraId="69864160" w14:textId="3E46F3AA" w:rsidR="003D6C3A" w:rsidRPr="004C1C9F" w:rsidRDefault="003D6C3A" w:rsidP="0056090B">
      <w:pPr>
        <w:jc w:val="both"/>
        <w:rPr>
          <w:rFonts w:ascii="Century Gothic" w:hAnsi="Century Gothic"/>
          <w:bCs/>
          <w:sz w:val="22"/>
          <w:szCs w:val="22"/>
        </w:rPr>
      </w:pPr>
      <w:r w:rsidRPr="004C1C9F">
        <w:rPr>
          <w:rFonts w:ascii="Century Gothic" w:hAnsi="Century Gothic"/>
          <w:bCs/>
          <w:sz w:val="22"/>
          <w:szCs w:val="22"/>
        </w:rPr>
        <w:t xml:space="preserve">Freitag, C., Takehara, D. and Salinero, K. (2024, July 30). </w:t>
      </w:r>
      <w:r w:rsidRPr="004C1C9F">
        <w:rPr>
          <w:rFonts w:ascii="Century Gothic" w:hAnsi="Century Gothic"/>
          <w:bCs/>
          <w:i/>
          <w:iCs/>
          <w:sz w:val="22"/>
          <w:szCs w:val="22"/>
        </w:rPr>
        <w:t>The Internal Permissions Framework (IPF) - A New Way to Understand Team Successes and Failures</w:t>
      </w:r>
      <w:r w:rsidRPr="004C1C9F">
        <w:rPr>
          <w:rFonts w:ascii="Century Gothic" w:hAnsi="Century Gothic"/>
          <w:bCs/>
          <w:sz w:val="22"/>
          <w:szCs w:val="22"/>
        </w:rPr>
        <w:t xml:space="preserve"> [Workshop]. Science of Team Science 2024 Virtual Conference: Insights on the Science of Team Science: 15 Years and Counting. </w:t>
      </w:r>
      <w:hyperlink r:id="rId19" w:history="1">
        <w:r w:rsidRPr="004C1C9F">
          <w:rPr>
            <w:rStyle w:val="Hyperlink"/>
            <w:rFonts w:ascii="Century Gothic" w:hAnsi="Century Gothic"/>
            <w:bCs/>
            <w:sz w:val="22"/>
            <w:szCs w:val="22"/>
          </w:rPr>
          <w:t>https://julnet.swoogo.com/scits24/5046084</w:t>
        </w:r>
      </w:hyperlink>
      <w:r w:rsidRPr="004C1C9F">
        <w:rPr>
          <w:rFonts w:ascii="Century Gothic" w:hAnsi="Century Gothic"/>
          <w:bCs/>
          <w:sz w:val="22"/>
          <w:szCs w:val="22"/>
        </w:rPr>
        <w:t>.</w:t>
      </w:r>
    </w:p>
    <w:p w14:paraId="42E0F9B6" w14:textId="77777777" w:rsidR="003D6C3A" w:rsidRPr="004C1C9F" w:rsidRDefault="003D6C3A" w:rsidP="0056090B">
      <w:pPr>
        <w:jc w:val="both"/>
        <w:rPr>
          <w:rFonts w:ascii="Century Gothic" w:hAnsi="Century Gothic"/>
          <w:bCs/>
          <w:sz w:val="22"/>
          <w:szCs w:val="22"/>
        </w:rPr>
      </w:pPr>
    </w:p>
    <w:p w14:paraId="37BB0049" w14:textId="503336B0" w:rsidR="001743C1" w:rsidRPr="004C1C9F" w:rsidRDefault="001743C1" w:rsidP="0056090B">
      <w:pPr>
        <w:jc w:val="both"/>
        <w:rPr>
          <w:rFonts w:ascii="Century Gothic" w:hAnsi="Century Gothic"/>
          <w:bCs/>
          <w:sz w:val="22"/>
          <w:szCs w:val="22"/>
        </w:rPr>
      </w:pPr>
      <w:r w:rsidRPr="004C1C9F">
        <w:rPr>
          <w:rFonts w:ascii="Century Gothic" w:hAnsi="Century Gothic"/>
          <w:bCs/>
          <w:sz w:val="22"/>
          <w:szCs w:val="22"/>
        </w:rPr>
        <w:t xml:space="preserve">M. Rinkus, J. Cross, C. Freitag and B. Laursen. </w:t>
      </w:r>
      <w:r w:rsidR="0004088D" w:rsidRPr="004C1C9F">
        <w:rPr>
          <w:rFonts w:ascii="Century Gothic" w:hAnsi="Century Gothic"/>
          <w:bCs/>
          <w:sz w:val="22"/>
          <w:szCs w:val="22"/>
        </w:rPr>
        <w:t>(2023, July 25).</w:t>
      </w:r>
      <w:r w:rsidRPr="004C1C9F">
        <w:rPr>
          <w:rFonts w:ascii="Century Gothic" w:hAnsi="Century Gothic"/>
          <w:bCs/>
          <w:sz w:val="22"/>
          <w:szCs w:val="22"/>
        </w:rPr>
        <w:t xml:space="preserve"> </w:t>
      </w:r>
      <w:r w:rsidRPr="004C1C9F">
        <w:rPr>
          <w:rFonts w:ascii="Century Gothic" w:hAnsi="Century Gothic"/>
          <w:bCs/>
          <w:i/>
          <w:iCs/>
          <w:sz w:val="22"/>
          <w:szCs w:val="22"/>
        </w:rPr>
        <w:t>Pilot Case Perspectives: Planning for and Evaluating Convergence Research in Select NSF Teaming Scenarios</w:t>
      </w:r>
      <w:r w:rsidRPr="004C1C9F">
        <w:rPr>
          <w:rFonts w:ascii="Century Gothic" w:hAnsi="Century Gothic"/>
          <w:bCs/>
          <w:sz w:val="22"/>
          <w:szCs w:val="22"/>
        </w:rPr>
        <w:t xml:space="preserve">. </w:t>
      </w:r>
      <w:r w:rsidR="0004088D" w:rsidRPr="004C1C9F">
        <w:rPr>
          <w:rFonts w:ascii="Century Gothic" w:hAnsi="Century Gothic"/>
          <w:bCs/>
          <w:sz w:val="22"/>
          <w:szCs w:val="22"/>
        </w:rPr>
        <w:t>[Panel Discussion]</w:t>
      </w:r>
      <w:r w:rsidR="00FC0F46" w:rsidRPr="004C1C9F">
        <w:rPr>
          <w:rFonts w:ascii="Century Gothic" w:hAnsi="Century Gothic"/>
          <w:bCs/>
          <w:sz w:val="22"/>
          <w:szCs w:val="22"/>
        </w:rPr>
        <w:t xml:space="preserve">. </w:t>
      </w:r>
      <w:r w:rsidRPr="004C1C9F">
        <w:rPr>
          <w:rFonts w:ascii="Century Gothic" w:hAnsi="Century Gothic"/>
          <w:bCs/>
          <w:sz w:val="22"/>
          <w:szCs w:val="22"/>
        </w:rPr>
        <w:t>Science of Team Science Conference</w:t>
      </w:r>
      <w:r w:rsidR="0004088D" w:rsidRPr="004C1C9F">
        <w:rPr>
          <w:rFonts w:ascii="Century Gothic" w:hAnsi="Century Gothic"/>
          <w:bCs/>
          <w:sz w:val="22"/>
          <w:szCs w:val="22"/>
        </w:rPr>
        <w:t xml:space="preserve"> 2023,</w:t>
      </w:r>
      <w:r w:rsidRPr="004C1C9F">
        <w:rPr>
          <w:rFonts w:ascii="Century Gothic" w:hAnsi="Century Gothic"/>
          <w:bCs/>
          <w:sz w:val="22"/>
          <w:szCs w:val="22"/>
        </w:rPr>
        <w:t xml:space="preserve"> Bethesda, MD.</w:t>
      </w:r>
    </w:p>
    <w:p w14:paraId="4CA4D08C" w14:textId="77777777" w:rsidR="001743C1" w:rsidRPr="004C1C9F" w:rsidRDefault="001743C1" w:rsidP="0056090B">
      <w:pPr>
        <w:jc w:val="both"/>
        <w:rPr>
          <w:rFonts w:ascii="Century Gothic" w:hAnsi="Century Gothic"/>
          <w:bCs/>
          <w:sz w:val="22"/>
          <w:szCs w:val="22"/>
        </w:rPr>
      </w:pPr>
    </w:p>
    <w:p w14:paraId="31FEF0CB" w14:textId="4BEC4875" w:rsidR="003D6C3A" w:rsidRPr="004C1C9F" w:rsidRDefault="004C1C9F" w:rsidP="0056090B">
      <w:pPr>
        <w:jc w:val="both"/>
        <w:rPr>
          <w:rFonts w:ascii="Century Gothic" w:hAnsi="Century Gothic"/>
          <w:bCs/>
          <w:sz w:val="22"/>
          <w:szCs w:val="22"/>
        </w:rPr>
      </w:pPr>
      <w:r w:rsidRPr="004C1C9F">
        <w:rPr>
          <w:rFonts w:ascii="Century Gothic" w:hAnsi="Century Gothic"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8A9DD23" wp14:editId="0B0CD52C">
                <wp:simplePos x="0" y="0"/>
                <wp:positionH relativeFrom="margin">
                  <wp:posOffset>0</wp:posOffset>
                </wp:positionH>
                <wp:positionV relativeFrom="page">
                  <wp:posOffset>14605</wp:posOffset>
                </wp:positionV>
                <wp:extent cx="3200400" cy="10024745"/>
                <wp:effectExtent l="0" t="0" r="10795" b="8255"/>
                <wp:wrapNone/>
                <wp:docPr id="1199391102" name="Group 1199391102" title="Background graphic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0024745"/>
                          <a:chOff x="0" y="0"/>
                          <a:chExt cx="3200400" cy="10025286"/>
                        </a:xfrm>
                        <a:solidFill>
                          <a:srgbClr val="0F52BA"/>
                        </a:solidFill>
                      </wpg:grpSpPr>
                      <wps:wsp>
                        <wps:cNvPr id="1809538502" name="Rectangle 1809538502"/>
                        <wps:cNvSpPr/>
                        <wps:spPr>
                          <a:xfrm>
                            <a:off x="0" y="0"/>
                            <a:ext cx="3200400" cy="27432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0F52B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5801383" name="Rectangle 1075801383"/>
                        <wps:cNvSpPr/>
                        <wps:spPr>
                          <a:xfrm>
                            <a:off x="0" y="9842406"/>
                            <a:ext cx="3200400" cy="18288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0F52B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41200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034BA41" id="Group 1199391102" o:spid="_x0000_s1026" alt="Title: Background graphics" style="position:absolute;margin-left:0;margin-top:1.15pt;width:252pt;height:789.35pt;z-index:251663360;mso-width-percent:412;mso-position-horizontal-relative:margin;mso-position-vertical-relative:page;mso-width-percent:412" coordsize="32004,100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">
                <v:rect id="Rectangle 1809538502" o:spid="_x0000_s1027" style="position:absolute;width:32004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" filled="f" strokecolor="#0f52ba" strokeweight="1pt"/>
                <v:rect id="Rectangle 1075801383" o:spid="_x0000_s1028" style="position:absolute;top:98424;width:32004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" filled="f" strokecolor="#0f52ba" strokeweight="1pt"/>
                <w10:wrap anchorx="margin" anchory="page"/>
              </v:group>
            </w:pict>
          </mc:Fallback>
        </mc:AlternateContent>
      </w:r>
      <w:r w:rsidR="003D6C3A" w:rsidRPr="004C1C9F">
        <w:rPr>
          <w:rFonts w:ascii="Century Gothic" w:hAnsi="Century Gothic"/>
          <w:bCs/>
          <w:sz w:val="22"/>
          <w:szCs w:val="22"/>
        </w:rPr>
        <w:t xml:space="preserve">Laursen, B. and Freitag, C. (2022, August 1). </w:t>
      </w:r>
      <w:r w:rsidR="003D6C3A" w:rsidRPr="004C1C9F">
        <w:rPr>
          <w:rFonts w:ascii="Century Gothic" w:hAnsi="Century Gothic"/>
          <w:bCs/>
          <w:i/>
          <w:iCs/>
          <w:sz w:val="22"/>
          <w:szCs w:val="22"/>
        </w:rPr>
        <w:t>Collaborating with Evaluators in Team Science</w:t>
      </w:r>
      <w:r w:rsidR="003D6C3A" w:rsidRPr="004C1C9F">
        <w:rPr>
          <w:rFonts w:ascii="Century Gothic" w:hAnsi="Century Gothic"/>
          <w:bCs/>
          <w:sz w:val="22"/>
          <w:szCs w:val="22"/>
        </w:rPr>
        <w:t xml:space="preserve"> [Workshop]. Science of Team Science 2022 Virtual Conference.</w:t>
      </w:r>
    </w:p>
    <w:p w14:paraId="6DCFF488" w14:textId="726C9DBD" w:rsidR="003D6C3A" w:rsidRPr="004C1C9F" w:rsidRDefault="003D6C3A" w:rsidP="0056090B">
      <w:pPr>
        <w:jc w:val="both"/>
        <w:rPr>
          <w:rFonts w:ascii="Century Gothic" w:hAnsi="Century Gothic"/>
          <w:bCs/>
          <w:sz w:val="22"/>
          <w:szCs w:val="22"/>
        </w:rPr>
      </w:pPr>
    </w:p>
    <w:p w14:paraId="23F37018" w14:textId="25010188" w:rsidR="003D6C3A" w:rsidRPr="004C1C9F" w:rsidRDefault="003D6C3A" w:rsidP="0056090B">
      <w:pPr>
        <w:jc w:val="both"/>
        <w:rPr>
          <w:rFonts w:ascii="Century Gothic" w:hAnsi="Century Gothic"/>
          <w:bCs/>
          <w:sz w:val="22"/>
          <w:szCs w:val="22"/>
        </w:rPr>
      </w:pPr>
      <w:r w:rsidRPr="004C1C9F">
        <w:rPr>
          <w:rFonts w:ascii="Century Gothic" w:hAnsi="Century Gothic"/>
          <w:bCs/>
          <w:sz w:val="22"/>
          <w:szCs w:val="22"/>
        </w:rPr>
        <w:t xml:space="preserve">Salinero, K., Freitag, C., Takehara, D. and Klein, J.T. (2022, August 1). </w:t>
      </w:r>
      <w:r w:rsidRPr="004C1C9F">
        <w:rPr>
          <w:rFonts w:ascii="Century Gothic" w:hAnsi="Century Gothic"/>
          <w:bCs/>
          <w:i/>
          <w:iCs/>
          <w:sz w:val="22"/>
          <w:szCs w:val="22"/>
        </w:rPr>
        <w:t>Exploring Entanglements Between Team Competencies and Team Failures</w:t>
      </w:r>
      <w:r w:rsidRPr="004C1C9F">
        <w:rPr>
          <w:rFonts w:ascii="Century Gothic" w:hAnsi="Century Gothic"/>
          <w:bCs/>
          <w:sz w:val="22"/>
          <w:szCs w:val="22"/>
        </w:rPr>
        <w:t xml:space="preserve"> [Lightning Talk]. Science of Team Science 2022 Virtual Conference.</w:t>
      </w:r>
    </w:p>
    <w:p w14:paraId="4D200556" w14:textId="35BD1645" w:rsidR="003D6C3A" w:rsidRPr="004C1C9F" w:rsidRDefault="003D6C3A" w:rsidP="0056090B">
      <w:pPr>
        <w:jc w:val="both"/>
        <w:rPr>
          <w:rFonts w:ascii="Century Gothic" w:hAnsi="Century Gothic"/>
          <w:bCs/>
          <w:sz w:val="22"/>
          <w:szCs w:val="22"/>
        </w:rPr>
      </w:pPr>
    </w:p>
    <w:p w14:paraId="4164DC8E" w14:textId="53D1C4B4" w:rsidR="008B7429" w:rsidRPr="004C1C9F" w:rsidRDefault="008B7429" w:rsidP="0056090B">
      <w:pPr>
        <w:jc w:val="both"/>
        <w:rPr>
          <w:rFonts w:ascii="Century Gothic" w:hAnsi="Century Gothic"/>
          <w:bCs/>
          <w:i/>
          <w:iCs/>
          <w:sz w:val="22"/>
          <w:szCs w:val="22"/>
        </w:rPr>
      </w:pPr>
      <w:r w:rsidRPr="004C1C9F">
        <w:rPr>
          <w:rFonts w:ascii="Century Gothic" w:hAnsi="Century Gothic"/>
          <w:bCs/>
          <w:sz w:val="22"/>
          <w:szCs w:val="22"/>
        </w:rPr>
        <w:t xml:space="preserve">E. Johnson, C. Freitag and M. Mani.  What do your data say? Tools for teaching quantitative approaches in the virtual classroom.  </w:t>
      </w:r>
      <w:r w:rsidRPr="004C1C9F">
        <w:rPr>
          <w:rFonts w:ascii="Century Gothic" w:hAnsi="Century Gothic"/>
          <w:bCs/>
          <w:i/>
          <w:iCs/>
          <w:sz w:val="22"/>
          <w:szCs w:val="22"/>
        </w:rPr>
        <w:t>Conference on Quantitative Approaches in Biology, NSF-Simons Center for Quantitative Biology, Northwestern University - Virtual, November 2020.</w:t>
      </w:r>
    </w:p>
    <w:p w14:paraId="556E15F7" w14:textId="6E0185BF" w:rsidR="008B7429" w:rsidRPr="004C1C9F" w:rsidRDefault="008B7429" w:rsidP="0056090B">
      <w:pPr>
        <w:jc w:val="both"/>
        <w:rPr>
          <w:rFonts w:ascii="Century Gothic" w:hAnsi="Century Gothic"/>
          <w:bCs/>
          <w:sz w:val="22"/>
          <w:szCs w:val="22"/>
        </w:rPr>
      </w:pPr>
    </w:p>
    <w:p w14:paraId="7B4D9186" w14:textId="46D38361" w:rsidR="008B7429" w:rsidRPr="004C1C9F" w:rsidRDefault="008B7429" w:rsidP="0056090B">
      <w:pPr>
        <w:jc w:val="both"/>
        <w:rPr>
          <w:rFonts w:ascii="Century Gothic" w:hAnsi="Century Gothic"/>
          <w:bCs/>
          <w:i/>
          <w:iCs/>
          <w:sz w:val="22"/>
          <w:szCs w:val="22"/>
        </w:rPr>
      </w:pPr>
      <w:r w:rsidRPr="004C1C9F">
        <w:rPr>
          <w:rFonts w:ascii="Century Gothic" w:hAnsi="Century Gothic"/>
          <w:bCs/>
          <w:sz w:val="22"/>
          <w:szCs w:val="22"/>
        </w:rPr>
        <w:t xml:space="preserve">C. Freitag, D. Drane, B. Goldberg, R. Carthew, and W. Kath. Using Participatory Evaluation with Rapid Feedback to Create Cycles of Improvement in Interdisciplinary </w:t>
      </w:r>
      <w:r w:rsidRPr="004C1C9F">
        <w:rPr>
          <w:rFonts w:ascii="Century Gothic" w:hAnsi="Century Gothic"/>
          <w:bCs/>
          <w:sz w:val="22"/>
          <w:szCs w:val="22"/>
        </w:rPr>
        <w:lastRenderedPageBreak/>
        <w:t xml:space="preserve">Communication.  </w:t>
      </w:r>
      <w:r w:rsidRPr="004C1C9F">
        <w:rPr>
          <w:rFonts w:ascii="Century Gothic" w:hAnsi="Century Gothic"/>
          <w:bCs/>
          <w:i/>
          <w:iCs/>
          <w:sz w:val="22"/>
          <w:szCs w:val="22"/>
        </w:rPr>
        <w:t xml:space="preserve">International </w:t>
      </w:r>
      <w:r w:rsidR="001743C1" w:rsidRPr="004C1C9F">
        <w:rPr>
          <w:rFonts w:ascii="Century Gothic" w:hAnsi="Century Gothic"/>
          <w:bCs/>
          <w:i/>
          <w:iCs/>
          <w:sz w:val="22"/>
          <w:szCs w:val="22"/>
        </w:rPr>
        <w:t xml:space="preserve">Network for the </w:t>
      </w:r>
      <w:r w:rsidRPr="004C1C9F">
        <w:rPr>
          <w:rFonts w:ascii="Century Gothic" w:hAnsi="Century Gothic"/>
          <w:bCs/>
          <w:i/>
          <w:iCs/>
          <w:sz w:val="22"/>
          <w:szCs w:val="22"/>
        </w:rPr>
        <w:t>Science of Team Science Conference, Duke University – Virtual, June 2020.</w:t>
      </w:r>
    </w:p>
    <w:p w14:paraId="69D4B7FD" w14:textId="1120C374" w:rsidR="008B7429" w:rsidRPr="004C1C9F" w:rsidRDefault="008B7429" w:rsidP="0056090B">
      <w:pPr>
        <w:jc w:val="both"/>
        <w:rPr>
          <w:rFonts w:ascii="Century Gothic" w:hAnsi="Century Gothic"/>
          <w:bCs/>
          <w:sz w:val="22"/>
          <w:szCs w:val="22"/>
        </w:rPr>
      </w:pPr>
    </w:p>
    <w:p w14:paraId="20A35DEC" w14:textId="1EB6E3E4" w:rsidR="008B7429" w:rsidRPr="004C1C9F" w:rsidRDefault="008B7429" w:rsidP="0056090B">
      <w:pPr>
        <w:ind w:right="-180"/>
        <w:jc w:val="both"/>
        <w:rPr>
          <w:rFonts w:ascii="Century Gothic" w:hAnsi="Century Gothic"/>
          <w:bCs/>
          <w:i/>
          <w:iCs/>
          <w:sz w:val="22"/>
          <w:szCs w:val="22"/>
        </w:rPr>
      </w:pPr>
      <w:r w:rsidRPr="004C1C9F">
        <w:rPr>
          <w:rFonts w:ascii="Century Gothic" w:hAnsi="Century Gothic"/>
          <w:bCs/>
          <w:sz w:val="22"/>
          <w:szCs w:val="22"/>
        </w:rPr>
        <w:t xml:space="preserve">Freitag C and Siska M. (2019) Evaluating nature museum field trip workshops, an out-of-school STEM education program. </w:t>
      </w:r>
      <w:r w:rsidRPr="004C1C9F">
        <w:rPr>
          <w:rFonts w:ascii="Century Gothic" w:hAnsi="Century Gothic"/>
          <w:bCs/>
          <w:i/>
          <w:iCs/>
          <w:sz w:val="22"/>
          <w:szCs w:val="22"/>
        </w:rPr>
        <w:t>Connected Science Learning. 1(11).</w:t>
      </w:r>
    </w:p>
    <w:p w14:paraId="3656E7A0" w14:textId="5E08AAC5" w:rsidR="008B7429" w:rsidRPr="004C1C9F" w:rsidRDefault="008B7429" w:rsidP="0056090B">
      <w:pPr>
        <w:jc w:val="both"/>
        <w:rPr>
          <w:rFonts w:ascii="Century Gothic" w:hAnsi="Century Gothic"/>
          <w:bCs/>
          <w:sz w:val="22"/>
          <w:szCs w:val="22"/>
        </w:rPr>
      </w:pPr>
    </w:p>
    <w:p w14:paraId="3F00A424" w14:textId="45564DD2" w:rsidR="008B7429" w:rsidRPr="004C1C9F" w:rsidRDefault="008B7429" w:rsidP="0056090B">
      <w:pPr>
        <w:jc w:val="both"/>
        <w:rPr>
          <w:rFonts w:ascii="Century Gothic" w:hAnsi="Century Gothic"/>
          <w:bCs/>
          <w:sz w:val="22"/>
          <w:szCs w:val="22"/>
        </w:rPr>
      </w:pPr>
      <w:r w:rsidRPr="004C1C9F">
        <w:rPr>
          <w:rFonts w:ascii="Century Gothic" w:hAnsi="Century Gothic"/>
          <w:bCs/>
          <w:sz w:val="22"/>
          <w:szCs w:val="22"/>
        </w:rPr>
        <w:t xml:space="preserve">C. Freitag and M. Siska.  Re-envisioning museum field trips: using inquiry-based strategies to unlock student learning and personal connections through nature-based workshops.  </w:t>
      </w:r>
      <w:r w:rsidRPr="004C1C9F">
        <w:rPr>
          <w:rFonts w:ascii="Century Gothic" w:hAnsi="Century Gothic"/>
          <w:bCs/>
          <w:i/>
          <w:iCs/>
          <w:sz w:val="22"/>
          <w:szCs w:val="22"/>
        </w:rPr>
        <w:t>STEM Summit, Office of Community Education Partnerships, Northwestern University, Evanston, IL,  October 2018.</w:t>
      </w:r>
      <w:r w:rsidR="004C1C9F" w:rsidRPr="004C1C9F">
        <w:rPr>
          <w:rFonts w:ascii="Century Gothic" w:hAnsi="Century Gothic"/>
          <w:bCs/>
          <w:noProof/>
          <w:sz w:val="22"/>
          <w:szCs w:val="22"/>
        </w:rPr>
        <w:t xml:space="preserve"> </w:t>
      </w:r>
    </w:p>
    <w:p w14:paraId="643CBFCE" w14:textId="77777777" w:rsidR="00823CEC" w:rsidRPr="003D3E13" w:rsidRDefault="00823CEC" w:rsidP="00823CEC">
      <w:pPr>
        <w:pStyle w:val="Heading2"/>
        <w:spacing w:before="300" w:after="0"/>
        <w:rPr>
          <w:rFonts w:ascii="Century Gothic" w:hAnsi="Century Gothic" w:cs="Times New Roman"/>
          <w:b w:val="0"/>
          <w:bCs/>
          <w:i w:val="0"/>
          <w:iCs/>
          <w:sz w:val="22"/>
          <w:szCs w:val="22"/>
          <w:u w:val="single"/>
        </w:rPr>
      </w:pPr>
      <w:r w:rsidRPr="003D3E13">
        <w:rPr>
          <w:rFonts w:ascii="Century Gothic" w:hAnsi="Century Gothic" w:cs="Times New Roman"/>
          <w:b w:val="0"/>
          <w:bCs/>
          <w:i w:val="0"/>
          <w:iCs/>
          <w:color w:val="58111A"/>
          <w:sz w:val="22"/>
          <w:szCs w:val="22"/>
          <w:u w:val="single"/>
        </w:rPr>
        <w:t>PROFESSIONAL SERVICE</w:t>
      </w:r>
    </w:p>
    <w:p w14:paraId="099739F3" w14:textId="77777777" w:rsidR="00823CEC" w:rsidRPr="004C1C9F" w:rsidRDefault="00823CEC" w:rsidP="00823CEC">
      <w:pPr>
        <w:rPr>
          <w:rFonts w:ascii="Century Gothic" w:hAnsi="Century Gothic"/>
          <w:bCs/>
          <w:sz w:val="22"/>
          <w:szCs w:val="22"/>
        </w:rPr>
      </w:pPr>
    </w:p>
    <w:p w14:paraId="0996D947" w14:textId="14CA9ED7" w:rsidR="00823CEC" w:rsidRPr="004C1C9F" w:rsidRDefault="00823CEC" w:rsidP="00B255B2">
      <w:pPr>
        <w:tabs>
          <w:tab w:val="left" w:pos="1080"/>
        </w:tabs>
        <w:ind w:right="-180"/>
        <w:jc w:val="both"/>
        <w:rPr>
          <w:rFonts w:ascii="Century Gothic" w:hAnsi="Century Gothic"/>
          <w:bCs/>
          <w:sz w:val="22"/>
          <w:szCs w:val="22"/>
        </w:rPr>
      </w:pPr>
      <w:r w:rsidRPr="006B655E">
        <w:rPr>
          <w:rFonts w:ascii="Century Gothic" w:hAnsi="Century Gothic"/>
          <w:bCs/>
          <w:sz w:val="22"/>
          <w:szCs w:val="22"/>
        </w:rPr>
        <w:t>2009 –</w:t>
      </w:r>
      <w:r w:rsidR="00B255B2">
        <w:rPr>
          <w:rFonts w:ascii="Century Gothic" w:hAnsi="Century Gothic"/>
          <w:bCs/>
          <w:sz w:val="22"/>
          <w:szCs w:val="22"/>
        </w:rPr>
        <w:tab/>
      </w:r>
      <w:r w:rsidRPr="004C1C9F">
        <w:rPr>
          <w:rFonts w:ascii="Century Gothic" w:hAnsi="Century Gothic"/>
          <w:bCs/>
          <w:sz w:val="22"/>
          <w:szCs w:val="22"/>
        </w:rPr>
        <w:t xml:space="preserve">Admissions Review Committee, </w:t>
      </w:r>
      <w:hyperlink r:id="rId20" w:history="1">
        <w:r w:rsidR="00B255B2">
          <w:rPr>
            <w:rStyle w:val="Hyperlink"/>
            <w:rFonts w:ascii="Century Gothic" w:hAnsi="Century Gothic"/>
            <w:bCs/>
            <w:sz w:val="22"/>
            <w:szCs w:val="22"/>
          </w:rPr>
          <w:t>Illinois Mathematics and Science Academy</w:t>
        </w:r>
      </w:hyperlink>
      <w:r w:rsidR="00B255B2">
        <w:rPr>
          <w:rFonts w:ascii="Century Gothic" w:hAnsi="Century Gothic"/>
          <w:bCs/>
          <w:sz w:val="22"/>
          <w:szCs w:val="22"/>
        </w:rPr>
        <w:t xml:space="preserve">, </w:t>
      </w:r>
      <w:r w:rsidR="00B255B2">
        <w:rPr>
          <w:rFonts w:ascii="Century Gothic" w:hAnsi="Century Gothic"/>
          <w:bCs/>
          <w:sz w:val="22"/>
          <w:szCs w:val="22"/>
        </w:rPr>
        <w:br/>
      </w:r>
      <w:r w:rsidR="00B255B2" w:rsidRPr="006B655E">
        <w:rPr>
          <w:rFonts w:ascii="Century Gothic" w:hAnsi="Century Gothic"/>
          <w:bCs/>
          <w:sz w:val="22"/>
          <w:szCs w:val="22"/>
        </w:rPr>
        <w:t>2025</w:t>
      </w:r>
      <w:r w:rsidR="00B255B2">
        <w:rPr>
          <w:rFonts w:ascii="Century Gothic" w:hAnsi="Century Gothic"/>
          <w:b/>
          <w:sz w:val="22"/>
          <w:szCs w:val="22"/>
        </w:rPr>
        <w:tab/>
      </w:r>
      <w:r w:rsidR="00B255B2">
        <w:rPr>
          <w:rFonts w:ascii="Century Gothic" w:hAnsi="Century Gothic"/>
          <w:bCs/>
          <w:sz w:val="22"/>
          <w:szCs w:val="22"/>
        </w:rPr>
        <w:t xml:space="preserve">Aurora, </w:t>
      </w:r>
      <w:r w:rsidR="00B255B2" w:rsidRPr="00B255B2">
        <w:rPr>
          <w:rFonts w:ascii="Century Gothic" w:hAnsi="Century Gothic"/>
          <w:bCs/>
          <w:sz w:val="22"/>
          <w:szCs w:val="22"/>
        </w:rPr>
        <w:t>IL</w:t>
      </w:r>
    </w:p>
    <w:p w14:paraId="4F4A734C" w14:textId="77777777" w:rsidR="00B255B2" w:rsidRDefault="00B255B2" w:rsidP="00B255B2">
      <w:pPr>
        <w:ind w:left="1080" w:right="-180"/>
        <w:jc w:val="both"/>
        <w:rPr>
          <w:rFonts w:ascii="Century Gothic" w:hAnsi="Century Gothic"/>
          <w:bCs/>
          <w:sz w:val="22"/>
          <w:szCs w:val="22"/>
        </w:rPr>
      </w:pPr>
    </w:p>
    <w:p w14:paraId="0E801F48" w14:textId="158FF8DA" w:rsidR="00823CEC" w:rsidRPr="004C1C9F" w:rsidRDefault="00823CEC" w:rsidP="00B255B2">
      <w:pPr>
        <w:ind w:left="1080" w:right="-180"/>
        <w:jc w:val="both"/>
        <w:rPr>
          <w:rFonts w:ascii="Century Gothic" w:hAnsi="Century Gothic"/>
          <w:bCs/>
          <w:sz w:val="22"/>
          <w:szCs w:val="22"/>
        </w:rPr>
      </w:pPr>
      <w:r w:rsidRPr="004C1C9F">
        <w:rPr>
          <w:rFonts w:ascii="Century Gothic" w:hAnsi="Century Gothic"/>
          <w:bCs/>
          <w:sz w:val="22"/>
          <w:szCs w:val="22"/>
        </w:rPr>
        <w:t>Work</w:t>
      </w:r>
      <w:r w:rsidR="0080357D" w:rsidRPr="004C1C9F">
        <w:rPr>
          <w:rFonts w:ascii="Century Gothic" w:hAnsi="Century Gothic"/>
          <w:bCs/>
          <w:sz w:val="22"/>
          <w:szCs w:val="22"/>
        </w:rPr>
        <w:t>s</w:t>
      </w:r>
      <w:r w:rsidRPr="004C1C9F">
        <w:rPr>
          <w:rFonts w:ascii="Century Gothic" w:hAnsi="Century Gothic"/>
          <w:bCs/>
          <w:sz w:val="22"/>
          <w:szCs w:val="22"/>
        </w:rPr>
        <w:t xml:space="preserve"> in reviewer teams to </w:t>
      </w:r>
      <w:r w:rsidR="0080357D" w:rsidRPr="004C1C9F">
        <w:rPr>
          <w:rFonts w:ascii="Century Gothic" w:hAnsi="Century Gothic"/>
          <w:bCs/>
          <w:sz w:val="22"/>
          <w:szCs w:val="22"/>
        </w:rPr>
        <w:t>review</w:t>
      </w:r>
      <w:r w:rsidRPr="004C1C9F">
        <w:rPr>
          <w:rFonts w:ascii="Century Gothic" w:hAnsi="Century Gothic"/>
          <w:bCs/>
          <w:sz w:val="22"/>
          <w:szCs w:val="22"/>
        </w:rPr>
        <w:t xml:space="preserve">, evaluate and score student applications, then make </w:t>
      </w:r>
      <w:r w:rsidR="002035F2" w:rsidRPr="004C1C9F">
        <w:rPr>
          <w:rFonts w:ascii="Century Gothic" w:hAnsi="Century Gothic"/>
          <w:bCs/>
          <w:sz w:val="22"/>
          <w:szCs w:val="22"/>
        </w:rPr>
        <w:t xml:space="preserve">consensus </w:t>
      </w:r>
      <w:r w:rsidRPr="004C1C9F">
        <w:rPr>
          <w:rFonts w:ascii="Century Gothic" w:hAnsi="Century Gothic"/>
          <w:bCs/>
          <w:sz w:val="22"/>
          <w:szCs w:val="22"/>
        </w:rPr>
        <w:t xml:space="preserve">recommendations </w:t>
      </w:r>
      <w:r w:rsidR="0080357D" w:rsidRPr="004C1C9F">
        <w:rPr>
          <w:rFonts w:ascii="Century Gothic" w:hAnsi="Century Gothic"/>
          <w:bCs/>
          <w:sz w:val="22"/>
          <w:szCs w:val="22"/>
        </w:rPr>
        <w:t xml:space="preserve">to the academy </w:t>
      </w:r>
      <w:r w:rsidRPr="004C1C9F">
        <w:rPr>
          <w:rFonts w:ascii="Century Gothic" w:hAnsi="Century Gothic"/>
          <w:bCs/>
          <w:sz w:val="22"/>
          <w:szCs w:val="22"/>
        </w:rPr>
        <w:t xml:space="preserve">for </w:t>
      </w:r>
      <w:r w:rsidR="0080357D" w:rsidRPr="004C1C9F">
        <w:rPr>
          <w:rFonts w:ascii="Century Gothic" w:hAnsi="Century Gothic"/>
          <w:bCs/>
          <w:sz w:val="22"/>
          <w:szCs w:val="22"/>
        </w:rPr>
        <w:t xml:space="preserve">student </w:t>
      </w:r>
      <w:r w:rsidRPr="004C1C9F">
        <w:rPr>
          <w:rFonts w:ascii="Century Gothic" w:hAnsi="Century Gothic"/>
          <w:bCs/>
          <w:sz w:val="22"/>
          <w:szCs w:val="22"/>
        </w:rPr>
        <w:t>admission.</w:t>
      </w:r>
    </w:p>
    <w:p w14:paraId="0DFB7F31" w14:textId="5F5CE464" w:rsidR="00F93F70" w:rsidRPr="003D3E13" w:rsidRDefault="00F93F70" w:rsidP="00F93F70">
      <w:pPr>
        <w:pStyle w:val="Heading2"/>
        <w:spacing w:before="300" w:after="0"/>
        <w:rPr>
          <w:rFonts w:ascii="Century Gothic" w:hAnsi="Century Gothic" w:cs="Times New Roman"/>
          <w:b w:val="0"/>
          <w:bCs/>
          <w:i w:val="0"/>
          <w:iCs/>
          <w:color w:val="58111A"/>
          <w:sz w:val="22"/>
          <w:szCs w:val="22"/>
          <w:u w:val="single"/>
        </w:rPr>
      </w:pPr>
      <w:r w:rsidRPr="003D3E13">
        <w:rPr>
          <w:rFonts w:ascii="Century Gothic" w:hAnsi="Century Gothic" w:cs="Times New Roman"/>
          <w:b w:val="0"/>
          <w:bCs/>
          <w:i w:val="0"/>
          <w:iCs/>
          <w:color w:val="58111A"/>
          <w:sz w:val="22"/>
          <w:szCs w:val="22"/>
          <w:u w:val="single"/>
        </w:rPr>
        <w:t>REFERENC</w:t>
      </w:r>
      <w:r w:rsidR="003D7DAE" w:rsidRPr="003D3E13">
        <w:rPr>
          <w:rFonts w:ascii="Century Gothic" w:hAnsi="Century Gothic" w:cs="Times New Roman"/>
          <w:b w:val="0"/>
          <w:bCs/>
          <w:i w:val="0"/>
          <w:iCs/>
          <w:color w:val="58111A"/>
          <w:sz w:val="22"/>
          <w:szCs w:val="22"/>
          <w:u w:val="single"/>
        </w:rPr>
        <w:t>E</w:t>
      </w:r>
      <w:r w:rsidR="0048772B" w:rsidRPr="003D3E13">
        <w:rPr>
          <w:rFonts w:ascii="Century Gothic" w:hAnsi="Century Gothic" w:cs="Times New Roman"/>
          <w:b w:val="0"/>
          <w:bCs/>
          <w:i w:val="0"/>
          <w:iCs/>
          <w:color w:val="58111A"/>
          <w:sz w:val="22"/>
          <w:szCs w:val="22"/>
          <w:u w:val="single"/>
        </w:rPr>
        <w:t>S</w:t>
      </w:r>
    </w:p>
    <w:p w14:paraId="083D53B8" w14:textId="77777777" w:rsidR="00F93F70" w:rsidRPr="004C1C9F" w:rsidRDefault="00F93F70" w:rsidP="00F93F70">
      <w:pPr>
        <w:rPr>
          <w:rFonts w:ascii="Century Gothic" w:hAnsi="Century Gothic"/>
          <w:bCs/>
        </w:rPr>
      </w:pPr>
    </w:p>
    <w:p w14:paraId="1EEA9032" w14:textId="2958A50B" w:rsidR="00F93F70" w:rsidRPr="004C1C9F" w:rsidRDefault="00F93F70" w:rsidP="00F93F70">
      <w:pPr>
        <w:rPr>
          <w:rFonts w:ascii="Century Gothic" w:hAnsi="Century Gothic"/>
          <w:bCs/>
          <w:sz w:val="22"/>
          <w:szCs w:val="22"/>
        </w:rPr>
      </w:pPr>
      <w:r w:rsidRPr="004C1C9F">
        <w:rPr>
          <w:rFonts w:ascii="Century Gothic" w:hAnsi="Century Gothic"/>
          <w:bCs/>
          <w:sz w:val="22"/>
          <w:szCs w:val="22"/>
        </w:rPr>
        <w:t>Denise</w:t>
      </w:r>
      <w:r w:rsidR="00C67F2B" w:rsidRPr="004C1C9F">
        <w:rPr>
          <w:rFonts w:ascii="Century Gothic" w:hAnsi="Century Gothic"/>
          <w:bCs/>
          <w:sz w:val="22"/>
          <w:szCs w:val="22"/>
        </w:rPr>
        <w:t xml:space="preserve"> Drane, PhD, MPH</w:t>
      </w:r>
    </w:p>
    <w:p w14:paraId="7AB2D871" w14:textId="3B00AB5F" w:rsidR="00485440" w:rsidRPr="004C1C9F" w:rsidRDefault="00485440" w:rsidP="00F93F70">
      <w:pPr>
        <w:rPr>
          <w:rFonts w:ascii="Century Gothic" w:hAnsi="Century Gothic"/>
          <w:bCs/>
          <w:sz w:val="22"/>
          <w:szCs w:val="22"/>
        </w:rPr>
      </w:pPr>
      <w:r w:rsidRPr="004C1C9F">
        <w:rPr>
          <w:rFonts w:ascii="Century Gothic" w:hAnsi="Century Gothic"/>
          <w:bCs/>
          <w:sz w:val="22"/>
          <w:szCs w:val="22"/>
        </w:rPr>
        <w:t>Executive Director, Program Evaluation Core, Northwestern University</w:t>
      </w:r>
    </w:p>
    <w:p w14:paraId="158B2366" w14:textId="6B731C5D" w:rsidR="00C67F2B" w:rsidRPr="004C1C9F" w:rsidRDefault="00F87BC6" w:rsidP="00F93F70">
      <w:pPr>
        <w:rPr>
          <w:rFonts w:ascii="Century Gothic" w:hAnsi="Century Gothic"/>
          <w:bCs/>
          <w:sz w:val="22"/>
          <w:szCs w:val="22"/>
        </w:rPr>
      </w:pPr>
      <w:hyperlink r:id="rId21" w:history="1">
        <w:r w:rsidR="00C67F2B" w:rsidRPr="004C1C9F">
          <w:rPr>
            <w:rStyle w:val="Hyperlink"/>
            <w:rFonts w:ascii="Century Gothic" w:hAnsi="Century Gothic"/>
            <w:bCs/>
            <w:sz w:val="22"/>
            <w:szCs w:val="22"/>
          </w:rPr>
          <w:t>d-drane@northwestern.edu</w:t>
        </w:r>
      </w:hyperlink>
    </w:p>
    <w:p w14:paraId="64544BF8" w14:textId="58574B4F" w:rsidR="00F93F70" w:rsidRPr="004C1C9F" w:rsidRDefault="00C67F2B" w:rsidP="00F93F70">
      <w:pPr>
        <w:rPr>
          <w:rFonts w:ascii="Century Gothic" w:hAnsi="Century Gothic"/>
          <w:bCs/>
          <w:sz w:val="22"/>
          <w:szCs w:val="22"/>
        </w:rPr>
      </w:pPr>
      <w:r w:rsidRPr="004C1C9F">
        <w:rPr>
          <w:rFonts w:ascii="Century Gothic" w:hAnsi="Century Gothic"/>
          <w:bCs/>
          <w:sz w:val="22"/>
          <w:szCs w:val="22"/>
        </w:rPr>
        <w:t>224.717.6819</w:t>
      </w:r>
    </w:p>
    <w:p w14:paraId="7CEC3D60" w14:textId="77777777" w:rsidR="00F93F70" w:rsidRPr="004C1C9F" w:rsidRDefault="00F93F70" w:rsidP="00AB26E8">
      <w:pPr>
        <w:tabs>
          <w:tab w:val="left" w:pos="1620"/>
        </w:tabs>
        <w:ind w:left="1620" w:right="-180"/>
        <w:jc w:val="both"/>
        <w:rPr>
          <w:rFonts w:ascii="Century Gothic" w:hAnsi="Century Gothic"/>
          <w:bCs/>
          <w:sz w:val="22"/>
          <w:szCs w:val="22"/>
        </w:rPr>
      </w:pPr>
    </w:p>
    <w:p w14:paraId="49FBAFC5" w14:textId="6316D005" w:rsidR="0048772B" w:rsidRPr="004C1C9F" w:rsidRDefault="0048772B" w:rsidP="0048772B">
      <w:pPr>
        <w:rPr>
          <w:rFonts w:ascii="Century Gothic" w:hAnsi="Century Gothic"/>
          <w:bCs/>
          <w:sz w:val="22"/>
          <w:szCs w:val="22"/>
        </w:rPr>
      </w:pPr>
      <w:r w:rsidRPr="004C1C9F">
        <w:rPr>
          <w:rFonts w:ascii="Century Gothic" w:hAnsi="Century Gothic"/>
          <w:bCs/>
          <w:sz w:val="22"/>
          <w:szCs w:val="22"/>
        </w:rPr>
        <w:t>Lisa Davidson, PhD</w:t>
      </w:r>
    </w:p>
    <w:p w14:paraId="5792FA1F" w14:textId="36E57687" w:rsidR="0048772B" w:rsidRPr="004C1C9F" w:rsidRDefault="0048772B" w:rsidP="0048772B">
      <w:pPr>
        <w:rPr>
          <w:rFonts w:ascii="Century Gothic" w:hAnsi="Century Gothic"/>
          <w:bCs/>
          <w:sz w:val="22"/>
          <w:szCs w:val="22"/>
        </w:rPr>
      </w:pPr>
      <w:r w:rsidRPr="004C1C9F">
        <w:rPr>
          <w:rFonts w:ascii="Century Gothic" w:hAnsi="Century Gothic"/>
          <w:bCs/>
          <w:sz w:val="22"/>
          <w:szCs w:val="22"/>
        </w:rPr>
        <w:t>Research Scientist, Education and Child Development, NORC at the University of Chicago</w:t>
      </w:r>
    </w:p>
    <w:p w14:paraId="3C926422" w14:textId="568D0F1A" w:rsidR="0048772B" w:rsidRPr="004C1C9F" w:rsidRDefault="00F87BC6" w:rsidP="0048772B">
      <w:pPr>
        <w:rPr>
          <w:rFonts w:ascii="Century Gothic" w:hAnsi="Century Gothic"/>
          <w:bCs/>
          <w:sz w:val="22"/>
          <w:szCs w:val="22"/>
        </w:rPr>
      </w:pPr>
      <w:hyperlink r:id="rId22" w:history="1">
        <w:r w:rsidR="0048772B" w:rsidRPr="004C1C9F">
          <w:rPr>
            <w:rStyle w:val="Hyperlink"/>
            <w:rFonts w:ascii="Century Gothic" w:hAnsi="Century Gothic"/>
            <w:bCs/>
            <w:sz w:val="22"/>
            <w:szCs w:val="22"/>
          </w:rPr>
          <w:t>davidson-lisa@norc.org</w:t>
        </w:r>
      </w:hyperlink>
    </w:p>
    <w:p w14:paraId="57184344" w14:textId="6C10DF20" w:rsidR="0048772B" w:rsidRPr="004C1C9F" w:rsidRDefault="0048772B" w:rsidP="0048772B">
      <w:pPr>
        <w:rPr>
          <w:rFonts w:ascii="Century Gothic" w:hAnsi="Century Gothic"/>
          <w:bCs/>
          <w:sz w:val="22"/>
          <w:szCs w:val="22"/>
        </w:rPr>
      </w:pPr>
      <w:r w:rsidRPr="004C1C9F">
        <w:rPr>
          <w:rFonts w:ascii="Century Gothic" w:hAnsi="Century Gothic"/>
          <w:bCs/>
          <w:sz w:val="22"/>
          <w:szCs w:val="22"/>
        </w:rPr>
        <w:t>216.337.7804</w:t>
      </w:r>
    </w:p>
    <w:p w14:paraId="682AB8AD" w14:textId="77777777" w:rsidR="0048772B" w:rsidRPr="004C1C9F" w:rsidRDefault="0048772B" w:rsidP="00AB26E8">
      <w:pPr>
        <w:tabs>
          <w:tab w:val="left" w:pos="1620"/>
        </w:tabs>
        <w:ind w:left="1620" w:right="-180"/>
        <w:jc w:val="both"/>
        <w:rPr>
          <w:rFonts w:ascii="Century Gothic" w:hAnsi="Century Gothic"/>
          <w:bCs/>
          <w:sz w:val="22"/>
          <w:szCs w:val="22"/>
        </w:rPr>
      </w:pPr>
    </w:p>
    <w:p w14:paraId="263FAAA7" w14:textId="1FCCD5DA" w:rsidR="0048772B" w:rsidRPr="004C1C9F" w:rsidRDefault="0048772B" w:rsidP="0048772B">
      <w:pPr>
        <w:rPr>
          <w:rFonts w:ascii="Century Gothic" w:hAnsi="Century Gothic"/>
          <w:bCs/>
          <w:sz w:val="22"/>
          <w:szCs w:val="22"/>
        </w:rPr>
      </w:pPr>
      <w:r w:rsidRPr="004C1C9F">
        <w:rPr>
          <w:rFonts w:ascii="Century Gothic" w:hAnsi="Century Gothic"/>
          <w:bCs/>
          <w:sz w:val="22"/>
          <w:szCs w:val="22"/>
        </w:rPr>
        <w:t>Rosemary Braun, PhD</w:t>
      </w:r>
    </w:p>
    <w:p w14:paraId="7382844F" w14:textId="3860D764" w:rsidR="0048772B" w:rsidRPr="004C1C9F" w:rsidRDefault="0048772B" w:rsidP="0048772B">
      <w:pPr>
        <w:rPr>
          <w:rFonts w:ascii="Century Gothic" w:hAnsi="Century Gothic"/>
          <w:bCs/>
          <w:sz w:val="22"/>
          <w:szCs w:val="22"/>
        </w:rPr>
      </w:pPr>
      <w:r w:rsidRPr="004C1C9F">
        <w:rPr>
          <w:rFonts w:ascii="Century Gothic" w:hAnsi="Century Gothic"/>
          <w:bCs/>
          <w:sz w:val="22"/>
          <w:szCs w:val="22"/>
        </w:rPr>
        <w:t>Associate Professor, Department of Molecular Biosciences, Northwestern University</w:t>
      </w:r>
    </w:p>
    <w:p w14:paraId="711ABB04" w14:textId="17366128" w:rsidR="0048772B" w:rsidRPr="004C1C9F" w:rsidRDefault="004C1C9F" w:rsidP="0048772B">
      <w:pPr>
        <w:rPr>
          <w:rFonts w:ascii="Century Gothic" w:hAnsi="Century Gothic"/>
          <w:bCs/>
          <w:sz w:val="22"/>
          <w:szCs w:val="22"/>
        </w:rPr>
      </w:pPr>
      <w:r w:rsidRPr="004C1C9F">
        <w:rPr>
          <w:rFonts w:ascii="Century Gothic" w:hAnsi="Century Gothic"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434945" wp14:editId="56470AEC">
                <wp:simplePos x="0" y="0"/>
                <wp:positionH relativeFrom="margin">
                  <wp:posOffset>0</wp:posOffset>
                </wp:positionH>
                <wp:positionV relativeFrom="page">
                  <wp:posOffset>-9306</wp:posOffset>
                </wp:positionV>
                <wp:extent cx="3200400" cy="10024745"/>
                <wp:effectExtent l="0" t="0" r="10795" b="8255"/>
                <wp:wrapNone/>
                <wp:docPr id="976419837" name="Group 976419837" title="Background graphic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0024745"/>
                          <a:chOff x="0" y="0"/>
                          <a:chExt cx="3200400" cy="10025286"/>
                        </a:xfrm>
                        <a:solidFill>
                          <a:srgbClr val="0F52BA"/>
                        </a:solidFill>
                      </wpg:grpSpPr>
                      <wps:wsp>
                        <wps:cNvPr id="772806709" name="Rectangle 772806709"/>
                        <wps:cNvSpPr/>
                        <wps:spPr>
                          <a:xfrm>
                            <a:off x="0" y="0"/>
                            <a:ext cx="3200400" cy="27432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0F52B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434652" name="Rectangle 831434652"/>
                        <wps:cNvSpPr/>
                        <wps:spPr>
                          <a:xfrm>
                            <a:off x="0" y="9842406"/>
                            <a:ext cx="3200400" cy="18288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0F52B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41200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2083CF0" id="Group 976419837" o:spid="_x0000_s1026" alt="Title: Background graphics" style="position:absolute;margin-left:0;margin-top:-.75pt;width:252pt;height:789.35pt;z-index:251665408;mso-width-percent:412;mso-position-horizontal-relative:margin;mso-position-vertical-relative:page;mso-width-percent:412" coordsize="32004,100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">
                <v:rect id="Rectangle 772806709" o:spid="_x0000_s1027" style="position:absolute;width:32004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" filled="f" strokecolor="#0f52ba" strokeweight="1pt"/>
                <v:rect id="Rectangle 831434652" o:spid="_x0000_s1028" style="position:absolute;top:98424;width:32004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" filled="f" strokecolor="#0f52ba" strokeweight="1pt"/>
                <w10:wrap anchorx="margin" anchory="page"/>
              </v:group>
            </w:pict>
          </mc:Fallback>
        </mc:AlternateContent>
      </w:r>
      <w:hyperlink r:id="rId23" w:history="1">
        <w:r w:rsidR="0048772B" w:rsidRPr="004C1C9F">
          <w:rPr>
            <w:rStyle w:val="Hyperlink"/>
            <w:rFonts w:ascii="Century Gothic" w:hAnsi="Century Gothic"/>
            <w:bCs/>
            <w:sz w:val="22"/>
            <w:szCs w:val="22"/>
          </w:rPr>
          <w:t>rbraun@northwestern.edu</w:t>
        </w:r>
      </w:hyperlink>
    </w:p>
    <w:p w14:paraId="29856D15" w14:textId="36708F4E" w:rsidR="0048772B" w:rsidRPr="004C1C9F" w:rsidRDefault="0048772B" w:rsidP="0048772B">
      <w:pPr>
        <w:rPr>
          <w:rFonts w:ascii="Century Gothic" w:hAnsi="Century Gothic"/>
          <w:bCs/>
          <w:sz w:val="22"/>
          <w:szCs w:val="22"/>
        </w:rPr>
      </w:pPr>
      <w:r w:rsidRPr="004C1C9F">
        <w:rPr>
          <w:rFonts w:ascii="Century Gothic" w:hAnsi="Century Gothic"/>
          <w:bCs/>
          <w:sz w:val="22"/>
          <w:szCs w:val="22"/>
        </w:rPr>
        <w:t>217.649.7835</w:t>
      </w:r>
    </w:p>
    <w:p w14:paraId="2A8AB49D" w14:textId="328C5034" w:rsidR="0048772B" w:rsidRPr="004C1C9F" w:rsidRDefault="0048772B" w:rsidP="00AB26E8">
      <w:pPr>
        <w:tabs>
          <w:tab w:val="left" w:pos="1620"/>
        </w:tabs>
        <w:ind w:left="1620" w:right="-180"/>
        <w:jc w:val="both"/>
        <w:rPr>
          <w:rFonts w:ascii="Century Gothic" w:hAnsi="Century Gothic"/>
          <w:bCs/>
          <w:sz w:val="22"/>
          <w:szCs w:val="22"/>
        </w:rPr>
      </w:pPr>
    </w:p>
    <w:sectPr w:rsidR="0048772B" w:rsidRPr="004C1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1CDAC" w14:textId="77777777" w:rsidR="00492AAA" w:rsidRDefault="00492AAA"/>
  </w:endnote>
  <w:endnote w:type="continuationSeparator" w:id="0">
    <w:p w14:paraId="7F01CDF8" w14:textId="77777777" w:rsidR="00492AAA" w:rsidRDefault="00492A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0209C" w14:textId="77777777" w:rsidR="00492AAA" w:rsidRDefault="00492AAA"/>
  </w:footnote>
  <w:footnote w:type="continuationSeparator" w:id="0">
    <w:p w14:paraId="3CE26D56" w14:textId="77777777" w:rsidR="00492AAA" w:rsidRDefault="00492A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DA"/>
    <w:rsid w:val="0004088D"/>
    <w:rsid w:val="0004459B"/>
    <w:rsid w:val="00172DFA"/>
    <w:rsid w:val="001743C1"/>
    <w:rsid w:val="00177D6C"/>
    <w:rsid w:val="0019122F"/>
    <w:rsid w:val="001A23CD"/>
    <w:rsid w:val="001F247B"/>
    <w:rsid w:val="00202278"/>
    <w:rsid w:val="002035F2"/>
    <w:rsid w:val="002C61BD"/>
    <w:rsid w:val="002F723F"/>
    <w:rsid w:val="00371C60"/>
    <w:rsid w:val="003D3E13"/>
    <w:rsid w:val="003D6C3A"/>
    <w:rsid w:val="003D7D47"/>
    <w:rsid w:val="003D7DAE"/>
    <w:rsid w:val="00454DAE"/>
    <w:rsid w:val="00454FE5"/>
    <w:rsid w:val="00485440"/>
    <w:rsid w:val="0048772B"/>
    <w:rsid w:val="00492AAA"/>
    <w:rsid w:val="004C1C9F"/>
    <w:rsid w:val="0056090B"/>
    <w:rsid w:val="005817F1"/>
    <w:rsid w:val="00616D6F"/>
    <w:rsid w:val="00631B82"/>
    <w:rsid w:val="006B36CC"/>
    <w:rsid w:val="006B655E"/>
    <w:rsid w:val="006C44D6"/>
    <w:rsid w:val="006C4781"/>
    <w:rsid w:val="006C5197"/>
    <w:rsid w:val="007E214D"/>
    <w:rsid w:val="0080357D"/>
    <w:rsid w:val="0081414D"/>
    <w:rsid w:val="00823CEC"/>
    <w:rsid w:val="008823B5"/>
    <w:rsid w:val="008B7429"/>
    <w:rsid w:val="008C6B3C"/>
    <w:rsid w:val="008F1052"/>
    <w:rsid w:val="008F2B72"/>
    <w:rsid w:val="008F5CDE"/>
    <w:rsid w:val="00920C77"/>
    <w:rsid w:val="009E7AC0"/>
    <w:rsid w:val="009F712A"/>
    <w:rsid w:val="00A36954"/>
    <w:rsid w:val="00AB26E8"/>
    <w:rsid w:val="00AC5E20"/>
    <w:rsid w:val="00AE77DA"/>
    <w:rsid w:val="00B255B2"/>
    <w:rsid w:val="00B30248"/>
    <w:rsid w:val="00B41FA5"/>
    <w:rsid w:val="00B65F3D"/>
    <w:rsid w:val="00B73D70"/>
    <w:rsid w:val="00C67F2B"/>
    <w:rsid w:val="00CA0B0A"/>
    <w:rsid w:val="00CD6A08"/>
    <w:rsid w:val="00D320E1"/>
    <w:rsid w:val="00D852A7"/>
    <w:rsid w:val="00E22602"/>
    <w:rsid w:val="00F07B0A"/>
    <w:rsid w:val="00F40829"/>
    <w:rsid w:val="00F570C6"/>
    <w:rsid w:val="00F723DB"/>
    <w:rsid w:val="00F75548"/>
    <w:rsid w:val="00F87BC6"/>
    <w:rsid w:val="00F91078"/>
    <w:rsid w:val="00F93F70"/>
    <w:rsid w:val="00FC0F46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C6F68"/>
  <w15:chartTrackingRefBased/>
  <w15:docId w15:val="{DE8FAEA4-DC32-3C47-A3C5-6CEA5C10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AE77DA"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77DA"/>
    <w:rPr>
      <w:rFonts w:asciiTheme="majorHAnsi" w:eastAsiaTheme="majorEastAsia" w:hAnsiTheme="majorHAnsi" w:cstheme="majorBidi"/>
      <w:b/>
      <w:i/>
      <w:spacing w:val="21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3D6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C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5E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E20"/>
  </w:style>
  <w:style w:type="paragraph" w:styleId="Footer">
    <w:name w:val="footer"/>
    <w:basedOn w:val="Normal"/>
    <w:link w:val="FooterChar"/>
    <w:uiPriority w:val="99"/>
    <w:unhideWhenUsed/>
    <w:rsid w:val="00AC5E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E20"/>
  </w:style>
  <w:style w:type="character" w:styleId="FollowedHyperlink">
    <w:name w:val="FollowedHyperlink"/>
    <w:basedOn w:val="DefaultParagraphFont"/>
    <w:uiPriority w:val="99"/>
    <w:semiHidden/>
    <w:unhideWhenUsed/>
    <w:rsid w:val="008F5C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thwestern.edu/programevaluationcore/" TargetMode="External"/><Relationship Id="rId13" Type="http://schemas.openxmlformats.org/officeDocument/2006/relationships/hyperlink" Target="https://ben.edu/" TargetMode="External"/><Relationship Id="rId18" Type="http://schemas.openxmlformats.org/officeDocument/2006/relationships/hyperlink" Target="https://searle.northwestern.ed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d-drane@northwestern.edu" TargetMode="External"/><Relationship Id="rId7" Type="http://schemas.openxmlformats.org/officeDocument/2006/relationships/hyperlink" Target="https://innovatebio.org/" TargetMode="External"/><Relationship Id="rId12" Type="http://schemas.openxmlformats.org/officeDocument/2006/relationships/hyperlink" Target="https://naturemuseum.org/" TargetMode="External"/><Relationship Id="rId17" Type="http://schemas.openxmlformats.org/officeDocument/2006/relationships/hyperlink" Target="https://www.evalchicago.org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eval.org/" TargetMode="External"/><Relationship Id="rId20" Type="http://schemas.openxmlformats.org/officeDocument/2006/relationships/hyperlink" Target="https://www.imsa.edu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hand-erc.org/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internalpermissionsframework.hcommons.org/" TargetMode="External"/><Relationship Id="rId23" Type="http://schemas.openxmlformats.org/officeDocument/2006/relationships/hyperlink" Target="mailto:rbraun@northwestern.edu" TargetMode="External"/><Relationship Id="rId10" Type="http://schemas.openxmlformats.org/officeDocument/2006/relationships/hyperlink" Target="https://www.nitmb.org/" TargetMode="External"/><Relationship Id="rId19" Type="http://schemas.openxmlformats.org/officeDocument/2006/relationships/hyperlink" Target="https://julnet.swoogo.com/scits24/504608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quantitativebiology.northwestern.edu/" TargetMode="External"/><Relationship Id="rId14" Type="http://schemas.openxmlformats.org/officeDocument/2006/relationships/hyperlink" Target="https://www.inscits.org/" TargetMode="External"/><Relationship Id="rId22" Type="http://schemas.openxmlformats.org/officeDocument/2006/relationships/hyperlink" Target="mailto:davidson-lisa@nor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1040</Words>
  <Characters>7755</Characters>
  <Application>Microsoft Office Word</Application>
  <DocSecurity>0</DocSecurity>
  <Lines>189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 Freitag</dc:creator>
  <cp:keywords/>
  <dc:description/>
  <cp:lastModifiedBy>Maureen M Green</cp:lastModifiedBy>
  <cp:revision>2</cp:revision>
  <dcterms:created xsi:type="dcterms:W3CDTF">2025-08-21T18:41:00Z</dcterms:created>
  <dcterms:modified xsi:type="dcterms:W3CDTF">2025-08-21T18:41:00Z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284dcb80-369a-4e79-aafd-c0085d94e9eb</vt:lpwstr>
  </property>
</Properties>
</file>